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C41" w:rsidRPr="00A072B0" w:rsidRDefault="002A2226" w:rsidP="00A81C41">
      <w:pPr>
        <w:pStyle w:val="1"/>
        <w:spacing w:line="240" w:lineRule="auto"/>
        <w:ind w:firstLine="0"/>
        <w:jc w:val="center"/>
        <w:rPr>
          <w:rFonts w:asciiTheme="minorHAnsi" w:hAnsiTheme="minorHAnsi" w:cstheme="minorHAnsi"/>
          <w:bCs/>
          <w:sz w:val="22"/>
          <w:szCs w:val="22"/>
          <w:lang w:val="en-US"/>
        </w:rPr>
      </w:pPr>
      <w:r>
        <w:rPr>
          <w:b/>
          <w:bCs/>
          <w:sz w:val="28"/>
          <w:lang w:val="en-US"/>
        </w:rPr>
        <w:t xml:space="preserve">                                                                                                                 </w:t>
      </w:r>
      <w:r w:rsidR="00E1469F">
        <w:rPr>
          <w:rFonts w:asciiTheme="minorHAnsi" w:hAnsiTheme="minorHAnsi" w:cstheme="minorHAnsi"/>
          <w:sz w:val="22"/>
          <w:szCs w:val="22"/>
          <w:lang w:val="en-US"/>
        </w:rPr>
        <w:t xml:space="preserve">Appendix </w:t>
      </w:r>
      <w:bookmarkStart w:id="0" w:name="_GoBack"/>
      <w:bookmarkEnd w:id="0"/>
    </w:p>
    <w:p w:rsidR="00074A76" w:rsidRPr="00074A76" w:rsidRDefault="00074A76" w:rsidP="00A81C41">
      <w:pPr>
        <w:pStyle w:val="1"/>
        <w:spacing w:line="240" w:lineRule="auto"/>
        <w:ind w:firstLine="0"/>
        <w:jc w:val="center"/>
        <w:rPr>
          <w:bCs/>
          <w:i/>
          <w:sz w:val="16"/>
          <w:szCs w:val="16"/>
          <w:lang w:val="en-US"/>
        </w:rPr>
      </w:pPr>
    </w:p>
    <w:tbl>
      <w:tblPr>
        <w:tblStyle w:val="a5"/>
        <w:tblW w:w="0" w:type="auto"/>
        <w:tblLook w:val="04A0" w:firstRow="1" w:lastRow="0" w:firstColumn="1" w:lastColumn="0" w:noHBand="0" w:noVBand="1"/>
      </w:tblPr>
      <w:tblGrid>
        <w:gridCol w:w="707"/>
        <w:gridCol w:w="8783"/>
      </w:tblGrid>
      <w:tr w:rsidR="00A81C41" w:rsidTr="00074A76">
        <w:tc>
          <w:tcPr>
            <w:tcW w:w="707" w:type="dxa"/>
          </w:tcPr>
          <w:p w:rsidR="00A81C41" w:rsidRPr="00A81C41" w:rsidRDefault="00A81C41" w:rsidP="00A81C41">
            <w:pPr>
              <w:pStyle w:val="1"/>
              <w:spacing w:line="240" w:lineRule="auto"/>
              <w:ind w:firstLine="0"/>
              <w:jc w:val="center"/>
              <w:rPr>
                <w:b/>
                <w:bCs/>
                <w:sz w:val="28"/>
                <w:lang w:val="uz-Cyrl-UZ"/>
              </w:rPr>
            </w:pPr>
            <w:r>
              <w:rPr>
                <w:b/>
                <w:bCs/>
                <w:sz w:val="28"/>
                <w:lang w:val="uz-Cyrl-UZ"/>
              </w:rPr>
              <w:t>№</w:t>
            </w:r>
          </w:p>
        </w:tc>
        <w:tc>
          <w:tcPr>
            <w:tcW w:w="8783" w:type="dxa"/>
          </w:tcPr>
          <w:p w:rsidR="002A2226" w:rsidRPr="00A81C41" w:rsidRDefault="00A81C41" w:rsidP="00074A76">
            <w:pPr>
              <w:pStyle w:val="1"/>
              <w:spacing w:line="240" w:lineRule="auto"/>
              <w:ind w:firstLine="0"/>
              <w:jc w:val="center"/>
              <w:rPr>
                <w:b/>
                <w:bCs/>
                <w:sz w:val="28"/>
                <w:lang w:val="en-US"/>
              </w:rPr>
            </w:pPr>
            <w:r>
              <w:rPr>
                <w:b/>
                <w:bCs/>
                <w:sz w:val="28"/>
                <w:lang w:val="uz-Cyrl-UZ"/>
              </w:rPr>
              <w:t>APPLICATION GUIDELINE</w:t>
            </w:r>
          </w:p>
        </w:tc>
      </w:tr>
      <w:tr w:rsidR="00A81C41" w:rsidRPr="00E1469F" w:rsidTr="00074A76">
        <w:tc>
          <w:tcPr>
            <w:tcW w:w="707" w:type="dxa"/>
            <w:vMerge w:val="restart"/>
          </w:tcPr>
          <w:p w:rsidR="00A81C41" w:rsidRDefault="0049129E" w:rsidP="00A81C41">
            <w:pPr>
              <w:pStyle w:val="1"/>
              <w:spacing w:line="240" w:lineRule="auto"/>
              <w:ind w:firstLine="0"/>
              <w:jc w:val="center"/>
              <w:rPr>
                <w:b/>
                <w:bCs/>
                <w:sz w:val="28"/>
                <w:lang w:val="en-US"/>
              </w:rPr>
            </w:pPr>
            <w:r>
              <w:rPr>
                <w:b/>
                <w:bCs/>
                <w:sz w:val="28"/>
                <w:lang w:val="en-US"/>
              </w:rPr>
              <w:t>I.</w:t>
            </w:r>
          </w:p>
        </w:tc>
        <w:tc>
          <w:tcPr>
            <w:tcW w:w="8783" w:type="dxa"/>
          </w:tcPr>
          <w:p w:rsidR="00A81C41" w:rsidRDefault="00A81C41" w:rsidP="00074A76">
            <w:pPr>
              <w:pStyle w:val="1"/>
              <w:spacing w:line="240" w:lineRule="auto"/>
              <w:ind w:firstLine="0"/>
              <w:rPr>
                <w:b/>
                <w:bCs/>
                <w:sz w:val="28"/>
                <w:lang w:val="en-US"/>
              </w:rPr>
            </w:pPr>
            <w:r w:rsidRPr="00822303">
              <w:rPr>
                <w:b/>
                <w:bCs/>
                <w:sz w:val="28"/>
                <w:lang w:val="en-US"/>
              </w:rPr>
              <w:t>“Silk Road” International University</w:t>
            </w:r>
            <w:r>
              <w:rPr>
                <w:b/>
                <w:bCs/>
                <w:sz w:val="28"/>
                <w:lang w:val="en-US"/>
              </w:rPr>
              <w:t xml:space="preserve"> </w:t>
            </w:r>
            <w:r w:rsidRPr="00822303">
              <w:rPr>
                <w:b/>
                <w:bCs/>
                <w:sz w:val="28"/>
                <w:lang w:val="en-US"/>
              </w:rPr>
              <w:t>of Tourism and Cultural Heritage</w:t>
            </w:r>
            <w:r w:rsidR="00074A76">
              <w:rPr>
                <w:b/>
                <w:bCs/>
                <w:sz w:val="28"/>
                <w:lang w:val="uz-Latn-UZ"/>
              </w:rPr>
              <w:t>:</w:t>
            </w:r>
          </w:p>
        </w:tc>
      </w:tr>
      <w:tr w:rsidR="00A81C41" w:rsidRPr="00E1469F" w:rsidTr="00074A76">
        <w:tc>
          <w:tcPr>
            <w:tcW w:w="707" w:type="dxa"/>
            <w:vMerge/>
          </w:tcPr>
          <w:p w:rsidR="00A81C41" w:rsidRDefault="00A81C41" w:rsidP="00A81C41">
            <w:pPr>
              <w:pStyle w:val="1"/>
              <w:spacing w:line="240" w:lineRule="auto"/>
              <w:ind w:firstLine="0"/>
              <w:jc w:val="center"/>
              <w:rPr>
                <w:b/>
                <w:bCs/>
                <w:sz w:val="28"/>
                <w:lang w:val="en-US"/>
              </w:rPr>
            </w:pPr>
          </w:p>
        </w:tc>
        <w:tc>
          <w:tcPr>
            <w:tcW w:w="8783" w:type="dxa"/>
          </w:tcPr>
          <w:p w:rsidR="0049129E" w:rsidRPr="00822303" w:rsidRDefault="0049129E" w:rsidP="00074A76">
            <w:pPr>
              <w:pStyle w:val="1"/>
              <w:spacing w:line="240" w:lineRule="auto"/>
              <w:ind w:left="169" w:firstLine="283"/>
              <w:jc w:val="both"/>
              <w:rPr>
                <w:sz w:val="28"/>
                <w:lang w:val="en-US"/>
              </w:rPr>
            </w:pPr>
            <w:r w:rsidRPr="00822303">
              <w:rPr>
                <w:sz w:val="28"/>
                <w:lang w:val="en-US"/>
              </w:rPr>
              <w:t>The aim of the University is to train highly qualified personnel in the field of tourism, cultural heritage</w:t>
            </w:r>
            <w:r w:rsidR="00750ACD">
              <w:rPr>
                <w:sz w:val="28"/>
                <w:lang w:val="en-US"/>
              </w:rPr>
              <w:t>;</w:t>
            </w:r>
          </w:p>
          <w:p w:rsidR="00A81C41" w:rsidRPr="00822303" w:rsidRDefault="00A81C41" w:rsidP="00074A76">
            <w:pPr>
              <w:pStyle w:val="1"/>
              <w:spacing w:line="240" w:lineRule="auto"/>
              <w:ind w:left="169" w:firstLine="283"/>
              <w:jc w:val="both"/>
              <w:rPr>
                <w:sz w:val="28"/>
                <w:lang w:val="en-US"/>
              </w:rPr>
            </w:pPr>
            <w:r w:rsidRPr="00822303">
              <w:rPr>
                <w:sz w:val="28"/>
                <w:lang w:val="en-US"/>
              </w:rPr>
              <w:t>The “Silk Road” International Tourism</w:t>
            </w:r>
            <w:r w:rsidRPr="00822303">
              <w:rPr>
                <w:b/>
                <w:bCs/>
                <w:sz w:val="28"/>
                <w:lang w:val="en-US"/>
              </w:rPr>
              <w:t xml:space="preserve"> </w:t>
            </w:r>
            <w:r w:rsidRPr="00822303">
              <w:rPr>
                <w:bCs/>
                <w:sz w:val="28"/>
                <w:lang w:val="en-US"/>
              </w:rPr>
              <w:t>and Cultural Heritage</w:t>
            </w:r>
            <w:r w:rsidRPr="00822303">
              <w:rPr>
                <w:sz w:val="28"/>
                <w:lang w:val="en-US"/>
              </w:rPr>
              <w:t xml:space="preserve"> University is the first state university where education is </w:t>
            </w:r>
            <w:r w:rsidRPr="00A81C41">
              <w:rPr>
                <w:b/>
                <w:sz w:val="28"/>
                <w:lang w:val="en-US"/>
              </w:rPr>
              <w:t>fully</w:t>
            </w:r>
            <w:r w:rsidRPr="00822303">
              <w:rPr>
                <w:sz w:val="28"/>
                <w:lang w:val="en-US"/>
              </w:rPr>
              <w:t xml:space="preserve"> conducted </w:t>
            </w:r>
            <w:r w:rsidRPr="00A81C41">
              <w:rPr>
                <w:b/>
                <w:sz w:val="28"/>
                <w:lang w:val="en-US"/>
              </w:rPr>
              <w:t>in</w:t>
            </w:r>
            <w:r w:rsidRPr="00822303">
              <w:rPr>
                <w:sz w:val="28"/>
                <w:lang w:val="en-US"/>
              </w:rPr>
              <w:t xml:space="preserve"> </w:t>
            </w:r>
            <w:r w:rsidRPr="00A81C41">
              <w:rPr>
                <w:b/>
                <w:sz w:val="28"/>
                <w:lang w:val="en-US"/>
              </w:rPr>
              <w:t>English</w:t>
            </w:r>
            <w:r w:rsidRPr="00822303">
              <w:rPr>
                <w:sz w:val="28"/>
                <w:lang w:val="en-US"/>
              </w:rPr>
              <w:t xml:space="preserve">. Leading </w:t>
            </w:r>
            <w:r w:rsidRPr="00A81C41">
              <w:rPr>
                <w:b/>
                <w:sz w:val="28"/>
                <w:lang w:val="en-US"/>
              </w:rPr>
              <w:t>international</w:t>
            </w:r>
            <w:r w:rsidRPr="00822303">
              <w:rPr>
                <w:sz w:val="28"/>
                <w:lang w:val="en-US"/>
              </w:rPr>
              <w:t xml:space="preserve"> </w:t>
            </w:r>
            <w:r w:rsidRPr="00A81C41">
              <w:rPr>
                <w:b/>
                <w:sz w:val="28"/>
                <w:lang w:val="en-US"/>
              </w:rPr>
              <w:t>professors</w:t>
            </w:r>
            <w:r w:rsidRPr="00822303">
              <w:rPr>
                <w:sz w:val="28"/>
                <w:lang w:val="en-US"/>
              </w:rPr>
              <w:t xml:space="preserve"> and </w:t>
            </w:r>
            <w:r w:rsidRPr="00A81C41">
              <w:rPr>
                <w:b/>
                <w:sz w:val="28"/>
                <w:lang w:val="en-US"/>
              </w:rPr>
              <w:t>teachers</w:t>
            </w:r>
            <w:r w:rsidRPr="00822303">
              <w:rPr>
                <w:sz w:val="28"/>
                <w:lang w:val="en-US"/>
              </w:rPr>
              <w:t xml:space="preserve"> were involved </w:t>
            </w:r>
            <w:r w:rsidRPr="00A81C41">
              <w:rPr>
                <w:sz w:val="28"/>
                <w:lang w:val="en-US"/>
              </w:rPr>
              <w:t>in</w:t>
            </w:r>
            <w:r w:rsidRPr="00822303">
              <w:rPr>
                <w:sz w:val="28"/>
                <w:lang w:val="en-US"/>
              </w:rPr>
              <w:t xml:space="preserve"> training process, and the first practical </w:t>
            </w:r>
            <w:proofErr w:type="spellStart"/>
            <w:r w:rsidRPr="00B81EF9">
              <w:rPr>
                <w:b/>
                <w:sz w:val="28"/>
                <w:lang w:val="en-US"/>
              </w:rPr>
              <w:t>HoReCa</w:t>
            </w:r>
            <w:proofErr w:type="spellEnd"/>
            <w:r w:rsidRPr="00822303">
              <w:rPr>
                <w:sz w:val="28"/>
                <w:lang w:val="en-US"/>
              </w:rPr>
              <w:t xml:space="preserve"> academy was created</w:t>
            </w:r>
            <w:r w:rsidR="00750ACD">
              <w:rPr>
                <w:sz w:val="28"/>
                <w:lang w:val="en-US"/>
              </w:rPr>
              <w:t>;</w:t>
            </w:r>
          </w:p>
          <w:p w:rsidR="00A81C41" w:rsidRPr="00822303" w:rsidRDefault="00A81C41" w:rsidP="00074A76">
            <w:pPr>
              <w:pStyle w:val="1"/>
              <w:spacing w:line="240" w:lineRule="auto"/>
              <w:ind w:left="169" w:firstLine="283"/>
              <w:jc w:val="both"/>
              <w:rPr>
                <w:sz w:val="28"/>
                <w:lang w:val="en-US"/>
              </w:rPr>
            </w:pPr>
            <w:r w:rsidRPr="00822303">
              <w:rPr>
                <w:sz w:val="28"/>
                <w:lang w:val="en-US"/>
              </w:rPr>
              <w:t>The University closely cooperates with leading universities in Asia, Europe, America and other countries in science, innovation and joint projects</w:t>
            </w:r>
            <w:r w:rsidR="00750ACD">
              <w:rPr>
                <w:sz w:val="28"/>
                <w:lang w:val="en-US"/>
              </w:rPr>
              <w:t>;</w:t>
            </w:r>
          </w:p>
          <w:p w:rsidR="00A81C41" w:rsidRPr="00354388" w:rsidRDefault="00A81C41" w:rsidP="00074A76">
            <w:pPr>
              <w:pStyle w:val="1"/>
              <w:spacing w:line="240" w:lineRule="auto"/>
              <w:ind w:left="169" w:firstLine="283"/>
              <w:jc w:val="both"/>
              <w:rPr>
                <w:sz w:val="22"/>
                <w:u w:val="single"/>
                <w:lang w:val="en-US" w:bidi="ru-RU"/>
              </w:rPr>
            </w:pPr>
            <w:r w:rsidRPr="00822303">
              <w:rPr>
                <w:sz w:val="28"/>
                <w:lang w:val="en-US"/>
              </w:rPr>
              <w:t xml:space="preserve">University students study in a “Smart campus” equipped according to the standards of prestigious higher educational institutions in the world. Special attention should be paid to the educational and production complex, which includes hotel rooms, a bar-restaurant, a conference hall for 250 people equipped with advanced technologies, a universal gym, a swimming pool, as well as </w:t>
            </w:r>
            <w:r w:rsidRPr="00A81C41">
              <w:rPr>
                <w:b/>
                <w:sz w:val="28"/>
                <w:lang w:val="en-US"/>
              </w:rPr>
              <w:t>digital library</w:t>
            </w:r>
            <w:r w:rsidRPr="00822303">
              <w:rPr>
                <w:sz w:val="28"/>
                <w:lang w:val="en-US"/>
              </w:rPr>
              <w:t xml:space="preserve">, decorated in a modern style and acting as a </w:t>
            </w:r>
            <w:r w:rsidRPr="00A81C41">
              <w:rPr>
                <w:b/>
                <w:sz w:val="28"/>
                <w:lang w:val="en-US"/>
              </w:rPr>
              <w:t>full-fledged high-tech</w:t>
            </w:r>
            <w:r w:rsidRPr="00822303">
              <w:rPr>
                <w:sz w:val="28"/>
                <w:lang w:val="en-US"/>
              </w:rPr>
              <w:t xml:space="preserve"> center for tourism knowledge (details about the University at this link:</w:t>
            </w:r>
            <w:r w:rsidR="006A49BE">
              <w:rPr>
                <w:sz w:val="28"/>
                <w:lang w:val="en-US"/>
              </w:rPr>
              <w:t xml:space="preserve"> </w:t>
            </w:r>
            <w:r w:rsidR="006A49BE" w:rsidRPr="006A49BE">
              <w:rPr>
                <w:rStyle w:val="a3"/>
                <w:sz w:val="28"/>
                <w:szCs w:val="28"/>
                <w:lang w:val="en-US"/>
              </w:rPr>
              <w:t>www.univ-silkroad.uz</w:t>
            </w:r>
            <w:r w:rsidR="00354388" w:rsidRPr="00C907C4">
              <w:rPr>
                <w:rStyle w:val="a3"/>
                <w:color w:val="000000" w:themeColor="text1"/>
                <w:sz w:val="28"/>
                <w:szCs w:val="28"/>
                <w:lang w:val="en-US"/>
              </w:rPr>
              <w:t>;</w:t>
            </w:r>
          </w:p>
          <w:p w:rsidR="00A81C41" w:rsidRDefault="00A81C41" w:rsidP="00074A76">
            <w:pPr>
              <w:pStyle w:val="1"/>
              <w:spacing w:line="240" w:lineRule="auto"/>
              <w:ind w:left="169" w:firstLine="283"/>
              <w:jc w:val="both"/>
              <w:rPr>
                <w:b/>
                <w:bCs/>
                <w:sz w:val="28"/>
                <w:lang w:val="en-US"/>
              </w:rPr>
            </w:pPr>
            <w:r>
              <w:rPr>
                <w:sz w:val="28"/>
                <w:lang w:val="en-US"/>
              </w:rPr>
              <w:t>From</w:t>
            </w:r>
            <w:r w:rsidRPr="00822303">
              <w:rPr>
                <w:sz w:val="28"/>
                <w:lang w:val="en-US"/>
              </w:rPr>
              <w:t xml:space="preserve"> 2021, the University </w:t>
            </w:r>
            <w:r>
              <w:rPr>
                <w:sz w:val="28"/>
                <w:lang w:val="en-US"/>
              </w:rPr>
              <w:t>started receiving</w:t>
            </w:r>
            <w:r w:rsidRPr="00822303">
              <w:rPr>
                <w:sz w:val="28"/>
                <w:lang w:val="en-US"/>
              </w:rPr>
              <w:t xml:space="preserve"> state grants from the government </w:t>
            </w:r>
            <w:r>
              <w:rPr>
                <w:sz w:val="28"/>
                <w:lang w:val="en-US"/>
              </w:rPr>
              <w:t xml:space="preserve">of Uzbekistan </w:t>
            </w:r>
            <w:r w:rsidRPr="00822303">
              <w:rPr>
                <w:sz w:val="28"/>
                <w:lang w:val="en-US"/>
              </w:rPr>
              <w:t xml:space="preserve">for students of the SCO countries. This initiative aims to attract students and organize close cooperation and educational collaboration </w:t>
            </w:r>
            <w:r>
              <w:rPr>
                <w:sz w:val="28"/>
                <w:lang w:val="en-US"/>
              </w:rPr>
              <w:t>in the field of tourism and cultural heritage</w:t>
            </w:r>
            <w:r w:rsidRPr="00822303">
              <w:rPr>
                <w:sz w:val="28"/>
                <w:lang w:val="en-US"/>
              </w:rPr>
              <w:t xml:space="preserve"> between SCO countries.</w:t>
            </w:r>
          </w:p>
        </w:tc>
      </w:tr>
      <w:tr w:rsidR="00A81C41" w:rsidRPr="00E1469F" w:rsidTr="00074A76">
        <w:tc>
          <w:tcPr>
            <w:tcW w:w="707" w:type="dxa"/>
            <w:vMerge w:val="restart"/>
          </w:tcPr>
          <w:p w:rsidR="00A81C41" w:rsidRDefault="00074A76" w:rsidP="00A81C41">
            <w:pPr>
              <w:pStyle w:val="1"/>
              <w:spacing w:line="240" w:lineRule="auto"/>
              <w:ind w:firstLine="0"/>
              <w:jc w:val="center"/>
              <w:rPr>
                <w:b/>
                <w:bCs/>
                <w:sz w:val="28"/>
                <w:lang w:val="en-US"/>
              </w:rPr>
            </w:pPr>
            <w:r>
              <w:rPr>
                <w:b/>
                <w:bCs/>
                <w:sz w:val="28"/>
                <w:lang w:val="en-US"/>
              </w:rPr>
              <w:t>II.</w:t>
            </w:r>
          </w:p>
        </w:tc>
        <w:tc>
          <w:tcPr>
            <w:tcW w:w="8783" w:type="dxa"/>
          </w:tcPr>
          <w:p w:rsidR="00A81C41" w:rsidRDefault="00A81C41" w:rsidP="00074A76">
            <w:pPr>
              <w:pStyle w:val="1"/>
              <w:spacing w:line="276" w:lineRule="auto"/>
              <w:ind w:firstLine="0"/>
              <w:jc w:val="both"/>
              <w:rPr>
                <w:b/>
                <w:bCs/>
                <w:sz w:val="28"/>
                <w:lang w:val="en-US"/>
              </w:rPr>
            </w:pPr>
            <w:r w:rsidRPr="00822303">
              <w:rPr>
                <w:b/>
                <w:bCs/>
                <w:sz w:val="28"/>
                <w:lang w:val="en-US"/>
              </w:rPr>
              <w:t>Available fields of the University for Master’s degree program</w:t>
            </w:r>
            <w:r w:rsidR="00074A76">
              <w:rPr>
                <w:b/>
                <w:bCs/>
                <w:sz w:val="28"/>
                <w:lang w:val="en-US"/>
              </w:rPr>
              <w:t>:</w:t>
            </w:r>
          </w:p>
        </w:tc>
      </w:tr>
      <w:tr w:rsidR="00A81C41" w:rsidRPr="00E1469F" w:rsidTr="00074A76">
        <w:tc>
          <w:tcPr>
            <w:tcW w:w="707" w:type="dxa"/>
            <w:vMerge/>
          </w:tcPr>
          <w:p w:rsidR="00A81C41" w:rsidRDefault="00A81C41" w:rsidP="00A81C41">
            <w:pPr>
              <w:pStyle w:val="1"/>
              <w:spacing w:line="240" w:lineRule="auto"/>
              <w:ind w:firstLine="0"/>
              <w:jc w:val="center"/>
              <w:rPr>
                <w:b/>
                <w:bCs/>
                <w:sz w:val="28"/>
                <w:lang w:val="en-US"/>
              </w:rPr>
            </w:pPr>
          </w:p>
        </w:tc>
        <w:tc>
          <w:tcPr>
            <w:tcW w:w="8783" w:type="dxa"/>
          </w:tcPr>
          <w:p w:rsidR="00A81C41" w:rsidRPr="00822303" w:rsidRDefault="00631986" w:rsidP="00074A76">
            <w:pPr>
              <w:pStyle w:val="1"/>
              <w:numPr>
                <w:ilvl w:val="0"/>
                <w:numId w:val="1"/>
              </w:numPr>
              <w:spacing w:line="240" w:lineRule="auto"/>
              <w:ind w:left="169" w:firstLine="283"/>
              <w:jc w:val="both"/>
              <w:rPr>
                <w:color w:val="000000"/>
                <w:sz w:val="28"/>
                <w:shd w:val="clear" w:color="auto" w:fill="FFFFFF"/>
                <w:lang w:val="en-US"/>
              </w:rPr>
            </w:pPr>
            <w:r>
              <w:rPr>
                <w:color w:val="000000"/>
                <w:sz w:val="28"/>
                <w:shd w:val="clear" w:color="auto" w:fill="FFFFFF"/>
                <w:lang w:val="en-US"/>
              </w:rPr>
              <w:t>Management</w:t>
            </w:r>
            <w:r w:rsidR="00750ACD">
              <w:rPr>
                <w:color w:val="000000"/>
                <w:sz w:val="28"/>
                <w:shd w:val="clear" w:color="auto" w:fill="FFFFFF"/>
                <w:lang w:val="en-US"/>
              </w:rPr>
              <w:t>;</w:t>
            </w:r>
            <w:r w:rsidR="00A81C41" w:rsidRPr="00822303">
              <w:rPr>
                <w:color w:val="000000"/>
                <w:sz w:val="28"/>
                <w:shd w:val="clear" w:color="auto" w:fill="FFFFFF"/>
                <w:lang w:val="en-US"/>
              </w:rPr>
              <w:t xml:space="preserve"> </w:t>
            </w:r>
          </w:p>
          <w:p w:rsidR="00A81C41" w:rsidRDefault="00631986" w:rsidP="00074A76">
            <w:pPr>
              <w:pStyle w:val="1"/>
              <w:numPr>
                <w:ilvl w:val="0"/>
                <w:numId w:val="1"/>
              </w:numPr>
              <w:spacing w:line="240" w:lineRule="auto"/>
              <w:ind w:left="169" w:firstLine="283"/>
              <w:jc w:val="both"/>
              <w:rPr>
                <w:color w:val="000000"/>
                <w:sz w:val="28"/>
                <w:shd w:val="clear" w:color="auto" w:fill="FFFFFF"/>
                <w:lang w:val="en-US"/>
              </w:rPr>
            </w:pPr>
            <w:r>
              <w:rPr>
                <w:color w:val="000000"/>
                <w:sz w:val="28"/>
                <w:shd w:val="clear" w:color="auto" w:fill="FFFFFF"/>
                <w:lang w:val="en-US"/>
              </w:rPr>
              <w:t>Tourism and Hospitality</w:t>
            </w:r>
            <w:r w:rsidR="00750ACD">
              <w:rPr>
                <w:color w:val="000000"/>
                <w:sz w:val="28"/>
                <w:shd w:val="clear" w:color="auto" w:fill="FFFFFF"/>
                <w:lang w:val="en-US"/>
              </w:rPr>
              <w:t>;</w:t>
            </w:r>
            <w:r w:rsidR="00A81C41" w:rsidRPr="00822303">
              <w:rPr>
                <w:color w:val="000000"/>
                <w:sz w:val="28"/>
                <w:shd w:val="clear" w:color="auto" w:fill="FFFFFF"/>
                <w:lang w:val="en-US"/>
              </w:rPr>
              <w:t xml:space="preserve"> </w:t>
            </w:r>
          </w:p>
          <w:p w:rsidR="00631986" w:rsidRDefault="00631986" w:rsidP="00074A76">
            <w:pPr>
              <w:pStyle w:val="1"/>
              <w:numPr>
                <w:ilvl w:val="0"/>
                <w:numId w:val="1"/>
              </w:numPr>
              <w:spacing w:line="240" w:lineRule="auto"/>
              <w:ind w:left="169" w:firstLine="283"/>
              <w:jc w:val="both"/>
              <w:rPr>
                <w:color w:val="000000"/>
                <w:sz w:val="28"/>
                <w:shd w:val="clear" w:color="auto" w:fill="FFFFFF"/>
                <w:lang w:val="en-US"/>
              </w:rPr>
            </w:pPr>
            <w:r>
              <w:rPr>
                <w:color w:val="000000"/>
                <w:sz w:val="28"/>
                <w:shd w:val="clear" w:color="auto" w:fill="FFFFFF"/>
                <w:lang w:val="en-US"/>
              </w:rPr>
              <w:t>Archeology;</w:t>
            </w:r>
          </w:p>
          <w:p w:rsidR="00631986" w:rsidRPr="002A6505" w:rsidRDefault="00C604BB" w:rsidP="00C604BB">
            <w:pPr>
              <w:pStyle w:val="1"/>
              <w:numPr>
                <w:ilvl w:val="0"/>
                <w:numId w:val="1"/>
              </w:numPr>
              <w:spacing w:line="240" w:lineRule="auto"/>
              <w:ind w:left="736" w:hanging="284"/>
              <w:jc w:val="both"/>
              <w:rPr>
                <w:color w:val="000000"/>
                <w:sz w:val="28"/>
                <w:shd w:val="clear" w:color="auto" w:fill="FFFFFF"/>
                <w:lang w:val="en-US"/>
              </w:rPr>
            </w:pPr>
            <w:r w:rsidRPr="00C604BB">
              <w:rPr>
                <w:color w:val="000000"/>
                <w:sz w:val="28"/>
                <w:shd w:val="clear" w:color="auto" w:fill="FFFFFF"/>
                <w:lang w:val="en-US"/>
              </w:rPr>
              <w:t>Restoration of works of art and architectural monuments</w:t>
            </w:r>
            <w:r w:rsidR="00631986" w:rsidRPr="002A6505">
              <w:rPr>
                <w:color w:val="000000"/>
                <w:sz w:val="28"/>
                <w:shd w:val="clear" w:color="auto" w:fill="FFFFFF"/>
                <w:lang w:val="en-US"/>
              </w:rPr>
              <w:t>;</w:t>
            </w:r>
          </w:p>
          <w:p w:rsidR="00A81C41" w:rsidRPr="004345DE" w:rsidRDefault="00631986" w:rsidP="004345DE">
            <w:pPr>
              <w:pStyle w:val="1"/>
              <w:numPr>
                <w:ilvl w:val="0"/>
                <w:numId w:val="1"/>
              </w:numPr>
              <w:spacing w:line="240" w:lineRule="auto"/>
              <w:ind w:left="169" w:firstLine="283"/>
              <w:jc w:val="both"/>
              <w:rPr>
                <w:color w:val="000000"/>
                <w:sz w:val="28"/>
                <w:shd w:val="clear" w:color="auto" w:fill="FFFFFF"/>
                <w:lang w:val="en-US"/>
              </w:rPr>
            </w:pPr>
            <w:r w:rsidRPr="004345DE">
              <w:rPr>
                <w:color w:val="000000"/>
                <w:sz w:val="28"/>
                <w:shd w:val="clear" w:color="auto" w:fill="FFFFFF"/>
                <w:lang w:val="en-US"/>
              </w:rPr>
              <w:t>Museology, preservation, restoration and conservation of historical and cultural objects</w:t>
            </w:r>
          </w:p>
        </w:tc>
      </w:tr>
      <w:tr w:rsidR="00A81C41" w:rsidTr="00074A76">
        <w:tc>
          <w:tcPr>
            <w:tcW w:w="707" w:type="dxa"/>
            <w:vMerge w:val="restart"/>
          </w:tcPr>
          <w:p w:rsidR="00A81C41" w:rsidRDefault="00074A76" w:rsidP="00A81C41">
            <w:pPr>
              <w:pStyle w:val="1"/>
              <w:spacing w:line="240" w:lineRule="auto"/>
              <w:ind w:firstLine="0"/>
              <w:jc w:val="center"/>
              <w:rPr>
                <w:b/>
                <w:bCs/>
                <w:sz w:val="28"/>
                <w:lang w:val="en-US"/>
              </w:rPr>
            </w:pPr>
            <w:r>
              <w:rPr>
                <w:b/>
                <w:bCs/>
                <w:sz w:val="28"/>
                <w:lang w:val="en-US"/>
              </w:rPr>
              <w:t>III.</w:t>
            </w:r>
          </w:p>
        </w:tc>
        <w:tc>
          <w:tcPr>
            <w:tcW w:w="8783" w:type="dxa"/>
          </w:tcPr>
          <w:p w:rsidR="00A81C41" w:rsidRDefault="00A81C41" w:rsidP="00074A76">
            <w:pPr>
              <w:pStyle w:val="1"/>
              <w:spacing w:line="240" w:lineRule="auto"/>
              <w:ind w:firstLine="0"/>
              <w:jc w:val="both"/>
              <w:rPr>
                <w:b/>
                <w:bCs/>
                <w:sz w:val="28"/>
                <w:lang w:val="en-US"/>
              </w:rPr>
            </w:pPr>
            <w:r>
              <w:rPr>
                <w:b/>
                <w:sz w:val="28"/>
                <w:lang w:val="en-US"/>
              </w:rPr>
              <w:t>Required documents for application</w:t>
            </w:r>
            <w:r w:rsidR="00074A76">
              <w:rPr>
                <w:b/>
                <w:sz w:val="28"/>
                <w:lang w:val="en-US"/>
              </w:rPr>
              <w:t>:</w:t>
            </w:r>
          </w:p>
        </w:tc>
      </w:tr>
      <w:tr w:rsidR="00A81C41" w:rsidRPr="00E1469F" w:rsidTr="00074A76">
        <w:tc>
          <w:tcPr>
            <w:tcW w:w="707" w:type="dxa"/>
            <w:vMerge/>
          </w:tcPr>
          <w:p w:rsidR="00A81C41" w:rsidRDefault="00A81C41" w:rsidP="00A81C41">
            <w:pPr>
              <w:pStyle w:val="1"/>
              <w:spacing w:line="240" w:lineRule="auto"/>
              <w:ind w:firstLine="0"/>
              <w:jc w:val="center"/>
              <w:rPr>
                <w:b/>
                <w:bCs/>
                <w:sz w:val="28"/>
                <w:lang w:val="en-US"/>
              </w:rPr>
            </w:pPr>
          </w:p>
        </w:tc>
        <w:tc>
          <w:tcPr>
            <w:tcW w:w="8783" w:type="dxa"/>
          </w:tcPr>
          <w:p w:rsidR="00A81C41" w:rsidRPr="00822303" w:rsidRDefault="00A81C41" w:rsidP="00074A76">
            <w:pPr>
              <w:pStyle w:val="1"/>
              <w:spacing w:line="240" w:lineRule="auto"/>
              <w:ind w:left="169" w:firstLine="283"/>
              <w:jc w:val="both"/>
              <w:rPr>
                <w:sz w:val="28"/>
                <w:lang w:val="en-US"/>
              </w:rPr>
            </w:pPr>
            <w:r>
              <w:rPr>
                <w:sz w:val="28"/>
                <w:lang w:val="en-US"/>
              </w:rPr>
              <w:t xml:space="preserve"> </w:t>
            </w:r>
            <w:r w:rsidRPr="00822303">
              <w:rPr>
                <w:sz w:val="28"/>
                <w:lang w:val="en-US"/>
              </w:rPr>
              <w:t>1. Identity document (passport/ID card)</w:t>
            </w:r>
            <w:r w:rsidR="00750ACD">
              <w:rPr>
                <w:sz w:val="28"/>
                <w:lang w:val="en-US"/>
              </w:rPr>
              <w:t>;</w:t>
            </w:r>
          </w:p>
          <w:p w:rsidR="00A81C41" w:rsidRPr="00822303" w:rsidRDefault="00A81C41" w:rsidP="00074A76">
            <w:pPr>
              <w:pStyle w:val="1"/>
              <w:spacing w:line="240" w:lineRule="auto"/>
              <w:ind w:left="169" w:firstLine="283"/>
              <w:jc w:val="both"/>
              <w:rPr>
                <w:sz w:val="28"/>
                <w:lang w:val="en-US"/>
              </w:rPr>
            </w:pPr>
            <w:r>
              <w:rPr>
                <w:sz w:val="28"/>
                <w:lang w:val="en-US"/>
              </w:rPr>
              <w:t xml:space="preserve"> </w:t>
            </w:r>
            <w:r w:rsidRPr="00822303">
              <w:rPr>
                <w:sz w:val="28"/>
                <w:lang w:val="en-US"/>
              </w:rPr>
              <w:t>2. Bachelor’s degree diploma</w:t>
            </w:r>
            <w:r w:rsidR="00750ACD">
              <w:rPr>
                <w:sz w:val="28"/>
                <w:lang w:val="en-US"/>
              </w:rPr>
              <w:t>;</w:t>
            </w:r>
          </w:p>
          <w:p w:rsidR="00A81C41" w:rsidRPr="00822303" w:rsidRDefault="00A81C41" w:rsidP="00074A76">
            <w:pPr>
              <w:pStyle w:val="1"/>
              <w:spacing w:line="240" w:lineRule="auto"/>
              <w:ind w:left="169" w:firstLine="283"/>
              <w:jc w:val="both"/>
              <w:rPr>
                <w:sz w:val="28"/>
                <w:lang w:val="en-US"/>
              </w:rPr>
            </w:pPr>
            <w:r>
              <w:rPr>
                <w:sz w:val="28"/>
                <w:lang w:val="en-US"/>
              </w:rPr>
              <w:t xml:space="preserve"> </w:t>
            </w:r>
            <w:r w:rsidRPr="00822303">
              <w:rPr>
                <w:sz w:val="28"/>
                <w:lang w:val="en-US"/>
              </w:rPr>
              <w:t>3. Photo 3x4</w:t>
            </w:r>
            <w:r w:rsidR="00750ACD">
              <w:rPr>
                <w:sz w:val="28"/>
                <w:lang w:val="en-US"/>
              </w:rPr>
              <w:t>;</w:t>
            </w:r>
          </w:p>
          <w:p w:rsidR="00A81C41" w:rsidRPr="00822303" w:rsidRDefault="00A81C41" w:rsidP="00074A76">
            <w:pPr>
              <w:pStyle w:val="1"/>
              <w:spacing w:line="240" w:lineRule="auto"/>
              <w:ind w:left="169" w:firstLine="283"/>
              <w:jc w:val="both"/>
              <w:rPr>
                <w:sz w:val="28"/>
                <w:lang w:val="en-US"/>
              </w:rPr>
            </w:pPr>
            <w:r>
              <w:rPr>
                <w:sz w:val="28"/>
                <w:lang w:val="en-US"/>
              </w:rPr>
              <w:t xml:space="preserve"> </w:t>
            </w:r>
            <w:r w:rsidRPr="00822303">
              <w:rPr>
                <w:sz w:val="28"/>
                <w:lang w:val="en-US"/>
              </w:rPr>
              <w:t>4. CV of the applicant</w:t>
            </w:r>
            <w:r>
              <w:rPr>
                <w:sz w:val="28"/>
                <w:lang w:val="en-US"/>
              </w:rPr>
              <w:t xml:space="preserve"> (contacts and e-mail of applicant for further connection)</w:t>
            </w:r>
            <w:r w:rsidR="00750ACD">
              <w:rPr>
                <w:sz w:val="28"/>
                <w:lang w:val="en-US"/>
              </w:rPr>
              <w:t>;</w:t>
            </w:r>
          </w:p>
          <w:p w:rsidR="00A81C41" w:rsidRDefault="00A81C41" w:rsidP="00074A76">
            <w:pPr>
              <w:pStyle w:val="1"/>
              <w:spacing w:line="240" w:lineRule="auto"/>
              <w:ind w:left="169" w:firstLine="283"/>
              <w:jc w:val="both"/>
              <w:rPr>
                <w:sz w:val="28"/>
                <w:lang w:val="en-US"/>
              </w:rPr>
            </w:pPr>
            <w:r>
              <w:rPr>
                <w:sz w:val="28"/>
                <w:lang w:val="en-US"/>
              </w:rPr>
              <w:t xml:space="preserve"> </w:t>
            </w:r>
            <w:r w:rsidRPr="00822303">
              <w:rPr>
                <w:sz w:val="28"/>
                <w:lang w:val="en-US"/>
              </w:rPr>
              <w:t>5. Language proficiency certificate (</w:t>
            </w:r>
            <w:r w:rsidRPr="0081250E">
              <w:rPr>
                <w:b/>
                <w:sz w:val="28"/>
                <w:lang w:val="en-US"/>
              </w:rPr>
              <w:t>IELTS</w:t>
            </w:r>
            <w:r w:rsidR="008A28D9">
              <w:rPr>
                <w:sz w:val="28"/>
                <w:lang w:val="en-US"/>
              </w:rPr>
              <w:t xml:space="preserve"> – 6</w:t>
            </w:r>
            <w:r>
              <w:rPr>
                <w:sz w:val="28"/>
                <w:lang w:val="en-US"/>
              </w:rPr>
              <w:t xml:space="preserve">, </w:t>
            </w:r>
            <w:r w:rsidRPr="0081250E">
              <w:rPr>
                <w:b/>
                <w:sz w:val="28"/>
                <w:lang w:val="en-US"/>
              </w:rPr>
              <w:t>CEFR</w:t>
            </w:r>
            <w:r>
              <w:rPr>
                <w:sz w:val="28"/>
                <w:lang w:val="en-US"/>
              </w:rPr>
              <w:t xml:space="preserve"> – B2, </w:t>
            </w:r>
          </w:p>
          <w:p w:rsidR="00A81C41" w:rsidRPr="00822303" w:rsidRDefault="00A81C41" w:rsidP="00074A76">
            <w:pPr>
              <w:pStyle w:val="1"/>
              <w:spacing w:line="240" w:lineRule="auto"/>
              <w:ind w:left="169" w:firstLine="283"/>
              <w:jc w:val="both"/>
              <w:rPr>
                <w:sz w:val="28"/>
                <w:lang w:val="en-US"/>
              </w:rPr>
            </w:pPr>
            <w:r w:rsidRPr="0081250E">
              <w:rPr>
                <w:b/>
                <w:sz w:val="28"/>
                <w:lang w:val="en-US"/>
              </w:rPr>
              <w:t>TOEFL</w:t>
            </w:r>
            <w:r>
              <w:rPr>
                <w:b/>
                <w:sz w:val="28"/>
                <w:lang w:val="en-US"/>
              </w:rPr>
              <w:t xml:space="preserve"> </w:t>
            </w:r>
            <w:proofErr w:type="spellStart"/>
            <w:r>
              <w:rPr>
                <w:b/>
                <w:sz w:val="28"/>
                <w:lang w:val="en-US"/>
              </w:rPr>
              <w:t>iBM</w:t>
            </w:r>
            <w:proofErr w:type="spellEnd"/>
            <w:r>
              <w:rPr>
                <w:sz w:val="28"/>
                <w:lang w:val="en-US"/>
              </w:rPr>
              <w:t xml:space="preserve"> – 72 score</w:t>
            </w:r>
            <w:r w:rsidRPr="00822303">
              <w:rPr>
                <w:sz w:val="28"/>
                <w:lang w:val="en-US"/>
              </w:rPr>
              <w:t>)</w:t>
            </w:r>
            <w:r w:rsidR="00750ACD">
              <w:rPr>
                <w:sz w:val="28"/>
                <w:lang w:val="en-US"/>
              </w:rPr>
              <w:t>;</w:t>
            </w:r>
            <w:r w:rsidR="004345DE" w:rsidRPr="004345DE">
              <w:rPr>
                <w:lang w:val="en-US"/>
              </w:rPr>
              <w:t xml:space="preserve"> </w:t>
            </w:r>
            <w:r w:rsidR="002A6505">
              <w:rPr>
                <w:lang w:val="en-US"/>
              </w:rPr>
              <w:t>(</w:t>
            </w:r>
            <w:r w:rsidR="004345DE" w:rsidRPr="002A6505">
              <w:rPr>
                <w:i/>
                <w:sz w:val="28"/>
                <w:szCs w:val="28"/>
                <w:lang w:val="en-US"/>
              </w:rPr>
              <w:t>If the applicant graduated from a university where the language education was English, a certificate is not required</w:t>
            </w:r>
            <w:r w:rsidR="004345DE" w:rsidRPr="004345DE">
              <w:rPr>
                <w:sz w:val="28"/>
                <w:lang w:val="en-US"/>
              </w:rPr>
              <w:t>.</w:t>
            </w:r>
            <w:r w:rsidR="004345DE">
              <w:rPr>
                <w:sz w:val="28"/>
                <w:lang w:val="en-US"/>
              </w:rPr>
              <w:t>)</w:t>
            </w:r>
          </w:p>
          <w:p w:rsidR="00A81C41" w:rsidRDefault="00A81C41" w:rsidP="00074A76">
            <w:pPr>
              <w:pStyle w:val="1"/>
              <w:spacing w:line="240" w:lineRule="auto"/>
              <w:ind w:left="169" w:firstLine="283"/>
              <w:jc w:val="both"/>
              <w:rPr>
                <w:sz w:val="28"/>
                <w:lang w:val="en-US"/>
              </w:rPr>
            </w:pPr>
            <w:r>
              <w:rPr>
                <w:sz w:val="28"/>
                <w:lang w:val="en-US"/>
              </w:rPr>
              <w:t xml:space="preserve"> </w:t>
            </w:r>
            <w:r w:rsidRPr="00822303">
              <w:rPr>
                <w:sz w:val="28"/>
                <w:lang w:val="en-US"/>
              </w:rPr>
              <w:t>6. Essay (plans after graduation</w:t>
            </w:r>
            <w:r>
              <w:rPr>
                <w:sz w:val="28"/>
                <w:lang w:val="en-US"/>
              </w:rPr>
              <w:t xml:space="preserve">, </w:t>
            </w:r>
            <w:r w:rsidRPr="00822303">
              <w:rPr>
                <w:sz w:val="28"/>
                <w:lang w:val="en-US"/>
              </w:rPr>
              <w:t xml:space="preserve">on the topic of </w:t>
            </w:r>
            <w:r>
              <w:rPr>
                <w:sz w:val="28"/>
                <w:lang w:val="en-US"/>
              </w:rPr>
              <w:t xml:space="preserve">“Contributing to the </w:t>
            </w:r>
            <w:proofErr w:type="gramStart"/>
            <w:r>
              <w:rPr>
                <w:sz w:val="28"/>
                <w:lang w:val="en-US"/>
              </w:rPr>
              <w:t>development  of</w:t>
            </w:r>
            <w:proofErr w:type="gramEnd"/>
            <w:r>
              <w:rPr>
                <w:sz w:val="28"/>
                <w:lang w:val="en-US"/>
              </w:rPr>
              <w:t xml:space="preserve"> tourism of the SCO countries”, 1-1,5 pages length</w:t>
            </w:r>
            <w:r w:rsidRPr="00822303">
              <w:rPr>
                <w:sz w:val="28"/>
                <w:lang w:val="en-US"/>
              </w:rPr>
              <w:t>)</w:t>
            </w:r>
            <w:r w:rsidR="00750ACD">
              <w:rPr>
                <w:sz w:val="28"/>
                <w:lang w:val="en-US"/>
              </w:rPr>
              <w:t>.</w:t>
            </w:r>
          </w:p>
          <w:p w:rsidR="00A81C41" w:rsidRDefault="00A81C41" w:rsidP="00074A76">
            <w:pPr>
              <w:pStyle w:val="1"/>
              <w:spacing w:line="240" w:lineRule="auto"/>
              <w:ind w:left="169" w:firstLine="283"/>
              <w:jc w:val="both"/>
              <w:rPr>
                <w:b/>
                <w:bCs/>
                <w:sz w:val="28"/>
                <w:lang w:val="en-US"/>
              </w:rPr>
            </w:pPr>
            <w:r w:rsidRPr="00A81C41">
              <w:rPr>
                <w:b/>
                <w:sz w:val="28"/>
                <w:lang w:val="en-US"/>
              </w:rPr>
              <w:t>Note</w:t>
            </w:r>
            <w:r>
              <w:rPr>
                <w:sz w:val="28"/>
                <w:lang w:val="en-US"/>
              </w:rPr>
              <w:t xml:space="preserve">: </w:t>
            </w:r>
            <w:r w:rsidRPr="00822303">
              <w:rPr>
                <w:i/>
                <w:sz w:val="28"/>
                <w:lang w:val="en-US"/>
              </w:rPr>
              <w:t xml:space="preserve">Applicants must upload electronic copies of the </w:t>
            </w:r>
            <w:r>
              <w:rPr>
                <w:i/>
                <w:sz w:val="28"/>
                <w:lang w:val="en-US"/>
              </w:rPr>
              <w:t>above-mentioned</w:t>
            </w:r>
            <w:r w:rsidRPr="00822303">
              <w:rPr>
                <w:i/>
                <w:sz w:val="28"/>
                <w:lang w:val="en-US"/>
              </w:rPr>
              <w:t xml:space="preserve"> </w:t>
            </w:r>
            <w:r w:rsidRPr="00822303">
              <w:rPr>
                <w:i/>
                <w:sz w:val="28"/>
                <w:lang w:val="en-US"/>
              </w:rPr>
              <w:lastRenderedPageBreak/>
              <w:t>documents at the website of the admission</w:t>
            </w:r>
            <w:r>
              <w:rPr>
                <w:i/>
                <w:sz w:val="28"/>
                <w:lang w:val="en-US"/>
              </w:rPr>
              <w:t>s</w:t>
            </w:r>
            <w:r w:rsidRPr="00822303">
              <w:rPr>
                <w:i/>
                <w:sz w:val="28"/>
                <w:lang w:val="en-US"/>
              </w:rPr>
              <w:t xml:space="preserve"> office:  </w:t>
            </w:r>
            <w:r w:rsidR="00E1469F">
              <w:fldChar w:fldCharType="begin"/>
            </w:r>
            <w:r w:rsidR="00E1469F" w:rsidRPr="00E1469F">
              <w:rPr>
                <w:lang w:val="en-US"/>
              </w:rPr>
              <w:instrText xml:space="preserve"> HYPERLINK "http://admissions.univ-silkroad.uz" </w:instrText>
            </w:r>
            <w:r w:rsidR="00E1469F">
              <w:fldChar w:fldCharType="separate"/>
            </w:r>
            <w:r w:rsidRPr="00822303">
              <w:rPr>
                <w:rStyle w:val="a3"/>
                <w:i/>
                <w:sz w:val="28"/>
                <w:lang w:val="en-US"/>
              </w:rPr>
              <w:t>http://admissions.univ-silkroad.uz</w:t>
            </w:r>
            <w:r w:rsidR="00E1469F">
              <w:rPr>
                <w:rStyle w:val="a3"/>
                <w:i/>
                <w:sz w:val="28"/>
                <w:lang w:val="en-US"/>
              </w:rPr>
              <w:fldChar w:fldCharType="end"/>
            </w:r>
          </w:p>
        </w:tc>
      </w:tr>
      <w:tr w:rsidR="00A072B0" w:rsidRPr="00E1469F" w:rsidTr="00074A76">
        <w:trPr>
          <w:gridAfter w:val="1"/>
          <w:wAfter w:w="8783" w:type="dxa"/>
          <w:trHeight w:val="322"/>
        </w:trPr>
        <w:tc>
          <w:tcPr>
            <w:tcW w:w="707" w:type="dxa"/>
            <w:vMerge/>
          </w:tcPr>
          <w:p w:rsidR="00A072B0" w:rsidRDefault="00A072B0" w:rsidP="00A81C41">
            <w:pPr>
              <w:pStyle w:val="1"/>
              <w:spacing w:line="240" w:lineRule="auto"/>
              <w:ind w:firstLine="0"/>
              <w:jc w:val="center"/>
              <w:rPr>
                <w:b/>
                <w:bCs/>
                <w:sz w:val="28"/>
                <w:lang w:val="en-US"/>
              </w:rPr>
            </w:pPr>
          </w:p>
        </w:tc>
      </w:tr>
      <w:tr w:rsidR="00614D42" w:rsidRPr="00E1469F" w:rsidTr="00074A76">
        <w:tc>
          <w:tcPr>
            <w:tcW w:w="707" w:type="dxa"/>
            <w:vMerge w:val="restart"/>
          </w:tcPr>
          <w:p w:rsidR="00614D42" w:rsidRDefault="00A072B0" w:rsidP="00A81C41">
            <w:pPr>
              <w:pStyle w:val="1"/>
              <w:spacing w:line="240" w:lineRule="auto"/>
              <w:ind w:firstLine="0"/>
              <w:jc w:val="center"/>
              <w:rPr>
                <w:b/>
                <w:bCs/>
                <w:sz w:val="28"/>
                <w:lang w:val="en-US"/>
              </w:rPr>
            </w:pPr>
            <w:r>
              <w:rPr>
                <w:b/>
                <w:bCs/>
                <w:sz w:val="28"/>
                <w:lang w:val="en-US"/>
              </w:rPr>
              <w:t>I</w:t>
            </w:r>
            <w:r w:rsidR="00074A76">
              <w:rPr>
                <w:b/>
                <w:bCs/>
                <w:sz w:val="28"/>
                <w:lang w:val="en-US"/>
              </w:rPr>
              <w:t>V.</w:t>
            </w:r>
          </w:p>
        </w:tc>
        <w:tc>
          <w:tcPr>
            <w:tcW w:w="8783" w:type="dxa"/>
          </w:tcPr>
          <w:p w:rsidR="00614D42" w:rsidRDefault="00614D42" w:rsidP="00074A76">
            <w:pPr>
              <w:pStyle w:val="1"/>
              <w:spacing w:line="240" w:lineRule="auto"/>
              <w:ind w:firstLine="0"/>
              <w:jc w:val="both"/>
              <w:rPr>
                <w:sz w:val="28"/>
                <w:lang w:val="en-US"/>
              </w:rPr>
            </w:pPr>
            <w:r>
              <w:rPr>
                <w:b/>
                <w:sz w:val="28"/>
                <w:lang w:val="en-US"/>
              </w:rPr>
              <w:t>The grant will be</w:t>
            </w:r>
            <w:r w:rsidRPr="00B641EF">
              <w:rPr>
                <w:b/>
                <w:sz w:val="28"/>
                <w:lang w:val="en-US"/>
              </w:rPr>
              <w:t xml:space="preserve"> allocated to cover the following </w:t>
            </w:r>
            <w:r>
              <w:rPr>
                <w:b/>
                <w:sz w:val="28"/>
                <w:lang w:val="en-US"/>
              </w:rPr>
              <w:t>expenses</w:t>
            </w:r>
            <w:r>
              <w:rPr>
                <w:b/>
                <w:sz w:val="28"/>
                <w:lang w:val="uz-Cyrl-UZ"/>
              </w:rPr>
              <w:t xml:space="preserve"> </w:t>
            </w:r>
            <w:r>
              <w:rPr>
                <w:b/>
                <w:sz w:val="28"/>
                <w:lang w:val="en-US"/>
              </w:rPr>
              <w:t>of the student</w:t>
            </w:r>
            <w:r w:rsidR="00074A76">
              <w:rPr>
                <w:b/>
                <w:sz w:val="28"/>
                <w:lang w:val="en-US"/>
              </w:rPr>
              <w:t>:</w:t>
            </w:r>
          </w:p>
        </w:tc>
      </w:tr>
      <w:tr w:rsidR="00614D42" w:rsidRPr="00E1469F" w:rsidTr="00074A76">
        <w:tc>
          <w:tcPr>
            <w:tcW w:w="707" w:type="dxa"/>
            <w:vMerge/>
          </w:tcPr>
          <w:p w:rsidR="00614D42" w:rsidRDefault="00614D42" w:rsidP="00A81C41">
            <w:pPr>
              <w:pStyle w:val="1"/>
              <w:spacing w:line="240" w:lineRule="auto"/>
              <w:ind w:firstLine="0"/>
              <w:jc w:val="center"/>
              <w:rPr>
                <w:b/>
                <w:bCs/>
                <w:sz w:val="28"/>
                <w:lang w:val="en-US"/>
              </w:rPr>
            </w:pPr>
          </w:p>
        </w:tc>
        <w:tc>
          <w:tcPr>
            <w:tcW w:w="8783" w:type="dxa"/>
          </w:tcPr>
          <w:p w:rsidR="00614D42" w:rsidRDefault="00614D42" w:rsidP="00074A76">
            <w:pPr>
              <w:pStyle w:val="1"/>
              <w:numPr>
                <w:ilvl w:val="0"/>
                <w:numId w:val="2"/>
              </w:numPr>
              <w:spacing w:line="240" w:lineRule="auto"/>
              <w:ind w:left="169" w:firstLine="283"/>
              <w:jc w:val="both"/>
              <w:rPr>
                <w:sz w:val="28"/>
                <w:lang w:val="en-US"/>
              </w:rPr>
            </w:pPr>
            <w:r w:rsidRPr="00B641EF">
              <w:rPr>
                <w:sz w:val="28"/>
                <w:lang w:val="en-US"/>
              </w:rPr>
              <w:t>On the basis of this stat</w:t>
            </w:r>
            <w:r>
              <w:rPr>
                <w:sz w:val="28"/>
                <w:lang w:val="en-US"/>
              </w:rPr>
              <w:t xml:space="preserve">e grant, </w:t>
            </w:r>
            <w:r>
              <w:rPr>
                <w:color w:val="000000"/>
                <w:sz w:val="28"/>
                <w:szCs w:val="28"/>
                <w:lang w:val="en-US" w:eastAsia="ru-RU" w:bidi="ru-RU"/>
              </w:rPr>
              <w:t>winners from the</w:t>
            </w:r>
            <w:r w:rsidRPr="007647BF">
              <w:rPr>
                <w:color w:val="000000"/>
                <w:sz w:val="28"/>
                <w:szCs w:val="28"/>
                <w:lang w:val="en-US" w:eastAsia="ru-RU" w:bidi="ru-RU"/>
              </w:rPr>
              <w:t xml:space="preserve"> SCO member states, observer countries, partners in dialogue and states wishing to join</w:t>
            </w:r>
            <w:r w:rsidRPr="00B641EF">
              <w:rPr>
                <w:sz w:val="28"/>
                <w:lang w:val="en-US"/>
              </w:rPr>
              <w:t xml:space="preserve"> will be provided with </w:t>
            </w:r>
            <w:r w:rsidRPr="00614D42">
              <w:rPr>
                <w:b/>
                <w:sz w:val="28"/>
                <w:lang w:val="en-US"/>
              </w:rPr>
              <w:t>one-time</w:t>
            </w:r>
            <w:r w:rsidRPr="00B641EF">
              <w:rPr>
                <w:sz w:val="28"/>
                <w:lang w:val="en-US"/>
              </w:rPr>
              <w:t xml:space="preserve"> </w:t>
            </w:r>
            <w:r w:rsidRPr="00614D42">
              <w:rPr>
                <w:b/>
                <w:sz w:val="28"/>
                <w:lang w:val="en-US"/>
              </w:rPr>
              <w:t>arrival</w:t>
            </w:r>
            <w:r w:rsidRPr="00B641EF">
              <w:rPr>
                <w:sz w:val="28"/>
                <w:lang w:val="en-US"/>
              </w:rPr>
              <w:t xml:space="preserve"> and </w:t>
            </w:r>
            <w:r w:rsidRPr="00614D42">
              <w:rPr>
                <w:b/>
                <w:sz w:val="28"/>
                <w:lang w:val="en-US"/>
              </w:rPr>
              <w:t>departure</w:t>
            </w:r>
            <w:r>
              <w:rPr>
                <w:sz w:val="28"/>
                <w:lang w:val="en-US"/>
              </w:rPr>
              <w:t xml:space="preserve"> </w:t>
            </w:r>
            <w:r w:rsidRPr="00614D42">
              <w:rPr>
                <w:b/>
                <w:sz w:val="28"/>
                <w:lang w:val="en-US"/>
              </w:rPr>
              <w:t>air tickets</w:t>
            </w:r>
            <w:r>
              <w:rPr>
                <w:sz w:val="28"/>
                <w:lang w:val="en-US"/>
              </w:rPr>
              <w:t xml:space="preserve"> of </w:t>
            </w:r>
            <w:r w:rsidRPr="00614D42">
              <w:rPr>
                <w:b/>
                <w:sz w:val="28"/>
                <w:lang w:val="en-US"/>
              </w:rPr>
              <w:t>economy class</w:t>
            </w:r>
            <w:r w:rsidRPr="00A17004">
              <w:rPr>
                <w:sz w:val="28"/>
                <w:lang w:val="en-US"/>
              </w:rPr>
              <w:t xml:space="preserve"> </w:t>
            </w:r>
            <w:r>
              <w:rPr>
                <w:sz w:val="28"/>
                <w:lang w:val="en-US"/>
              </w:rPr>
              <w:t xml:space="preserve">for </w:t>
            </w:r>
            <w:r w:rsidRPr="00B641EF">
              <w:rPr>
                <w:sz w:val="28"/>
                <w:lang w:val="en-US"/>
              </w:rPr>
              <w:t>visiting Uzbekistan</w:t>
            </w:r>
            <w:r>
              <w:rPr>
                <w:sz w:val="28"/>
                <w:lang w:val="en-US"/>
              </w:rPr>
              <w:t xml:space="preserve"> </w:t>
            </w:r>
            <w:r w:rsidRPr="00614D42">
              <w:rPr>
                <w:b/>
                <w:sz w:val="28"/>
                <w:lang w:val="en-US"/>
              </w:rPr>
              <w:t>every year</w:t>
            </w:r>
            <w:r w:rsidRPr="00B641EF">
              <w:rPr>
                <w:sz w:val="28"/>
                <w:lang w:val="en-US"/>
              </w:rPr>
              <w:t>;</w:t>
            </w:r>
          </w:p>
          <w:p w:rsidR="00614D42" w:rsidRDefault="00614D42" w:rsidP="00074A76">
            <w:pPr>
              <w:pStyle w:val="1"/>
              <w:numPr>
                <w:ilvl w:val="0"/>
                <w:numId w:val="2"/>
              </w:numPr>
              <w:spacing w:line="240" w:lineRule="auto"/>
              <w:ind w:left="169" w:firstLine="283"/>
              <w:jc w:val="both"/>
              <w:rPr>
                <w:sz w:val="28"/>
                <w:lang w:val="en-US"/>
              </w:rPr>
            </w:pPr>
            <w:r w:rsidRPr="00B641EF">
              <w:rPr>
                <w:sz w:val="28"/>
                <w:lang w:val="en-US"/>
              </w:rPr>
              <w:t xml:space="preserve">Each grant holder will receive a </w:t>
            </w:r>
            <w:r w:rsidRPr="00614D42">
              <w:rPr>
                <w:b/>
                <w:sz w:val="28"/>
                <w:lang w:val="en-US"/>
              </w:rPr>
              <w:t>stipend</w:t>
            </w:r>
            <w:r w:rsidRPr="00B641EF">
              <w:rPr>
                <w:sz w:val="28"/>
                <w:lang w:val="en-US"/>
              </w:rPr>
              <w:t xml:space="preserve"> in the amount of the equivalent of </w:t>
            </w:r>
            <w:r>
              <w:rPr>
                <w:sz w:val="28"/>
                <w:lang w:val="en-US"/>
              </w:rPr>
              <w:t xml:space="preserve"> </w:t>
            </w:r>
            <w:r w:rsidRPr="00614D42">
              <w:rPr>
                <w:b/>
                <w:sz w:val="28"/>
                <w:lang w:val="en-US"/>
              </w:rPr>
              <w:t>500 USD</w:t>
            </w:r>
            <w:r w:rsidRPr="00B641EF">
              <w:rPr>
                <w:sz w:val="28"/>
                <w:lang w:val="en-US"/>
              </w:rPr>
              <w:t xml:space="preserve"> </w:t>
            </w:r>
            <w:r w:rsidRPr="00614D42">
              <w:rPr>
                <w:b/>
                <w:sz w:val="28"/>
                <w:lang w:val="en-US"/>
              </w:rPr>
              <w:t>per month</w:t>
            </w:r>
            <w:r w:rsidRPr="00B641EF">
              <w:rPr>
                <w:sz w:val="28"/>
                <w:lang w:val="en-US"/>
              </w:rPr>
              <w:t xml:space="preserve">, for </w:t>
            </w:r>
            <w:r w:rsidRPr="00614D42">
              <w:rPr>
                <w:b/>
                <w:sz w:val="28"/>
                <w:lang w:val="en-US"/>
              </w:rPr>
              <w:t>dormitory</w:t>
            </w:r>
            <w:r w:rsidRPr="00B641EF">
              <w:rPr>
                <w:sz w:val="28"/>
                <w:lang w:val="en-US"/>
              </w:rPr>
              <w:t xml:space="preserve"> </w:t>
            </w:r>
            <w:r w:rsidRPr="00614D42">
              <w:rPr>
                <w:b/>
                <w:sz w:val="28"/>
                <w:lang w:val="en-US"/>
              </w:rPr>
              <w:t>expenses</w:t>
            </w:r>
            <w:r w:rsidRPr="00B641EF">
              <w:rPr>
                <w:sz w:val="28"/>
                <w:lang w:val="en-US"/>
              </w:rPr>
              <w:t xml:space="preserve"> in the amount of the equivalent of  </w:t>
            </w:r>
            <w:r w:rsidRPr="00614D42">
              <w:rPr>
                <w:b/>
                <w:sz w:val="28"/>
                <w:lang w:val="en-US"/>
              </w:rPr>
              <w:t>100 USD</w:t>
            </w:r>
            <w:r w:rsidRPr="00B641EF">
              <w:rPr>
                <w:sz w:val="28"/>
                <w:lang w:val="en-US"/>
              </w:rPr>
              <w:t xml:space="preserve"> </w:t>
            </w:r>
            <w:r w:rsidRPr="00614D42">
              <w:rPr>
                <w:b/>
                <w:sz w:val="28"/>
                <w:lang w:val="en-US"/>
              </w:rPr>
              <w:t>per month</w:t>
            </w:r>
            <w:r w:rsidRPr="00B641EF">
              <w:rPr>
                <w:sz w:val="28"/>
                <w:lang w:val="en-US"/>
              </w:rPr>
              <w:t>;</w:t>
            </w:r>
          </w:p>
          <w:p w:rsidR="00614D42" w:rsidRDefault="00614D42" w:rsidP="00074A76">
            <w:pPr>
              <w:pStyle w:val="1"/>
              <w:numPr>
                <w:ilvl w:val="0"/>
                <w:numId w:val="2"/>
              </w:numPr>
              <w:spacing w:line="240" w:lineRule="auto"/>
              <w:ind w:left="169" w:firstLine="283"/>
              <w:jc w:val="both"/>
              <w:rPr>
                <w:sz w:val="28"/>
                <w:lang w:val="en-US"/>
              </w:rPr>
            </w:pPr>
            <w:r w:rsidRPr="00B81EF9">
              <w:rPr>
                <w:b/>
                <w:sz w:val="28"/>
                <w:lang w:val="en-US"/>
              </w:rPr>
              <w:t>Twice a year</w:t>
            </w:r>
            <w:r w:rsidRPr="00B81EF9">
              <w:rPr>
                <w:sz w:val="28"/>
                <w:lang w:val="en-US"/>
              </w:rPr>
              <w:t xml:space="preserve"> trips to the ancient cities of Uzbekistan will be organized to acquaint winner students from SCO countries with the historical cities, rich architecture, local customs and traditions of Uzbekistan. To cover the travel expenses, each grant holder will be allocated with the equivalent of </w:t>
            </w:r>
            <w:r w:rsidRPr="00B81EF9">
              <w:rPr>
                <w:b/>
                <w:sz w:val="28"/>
                <w:lang w:val="en-US"/>
              </w:rPr>
              <w:t>100 USD</w:t>
            </w:r>
            <w:r w:rsidRPr="00B81EF9">
              <w:rPr>
                <w:sz w:val="28"/>
                <w:lang w:val="en-US"/>
              </w:rPr>
              <w:t xml:space="preserve">, </w:t>
            </w:r>
            <w:r w:rsidRPr="00B81EF9">
              <w:rPr>
                <w:b/>
                <w:sz w:val="28"/>
                <w:lang w:val="en-US"/>
              </w:rPr>
              <w:t>for each travel time</w:t>
            </w:r>
            <w:r w:rsidRPr="00B81EF9">
              <w:rPr>
                <w:sz w:val="28"/>
                <w:lang w:val="en-US"/>
              </w:rPr>
              <w:t>.</w:t>
            </w:r>
          </w:p>
        </w:tc>
      </w:tr>
      <w:tr w:rsidR="00614D42" w:rsidRPr="00E1469F" w:rsidTr="00074A76">
        <w:tc>
          <w:tcPr>
            <w:tcW w:w="707" w:type="dxa"/>
            <w:vMerge w:val="restart"/>
          </w:tcPr>
          <w:p w:rsidR="00614D42" w:rsidRDefault="00A072B0" w:rsidP="00A81C41">
            <w:pPr>
              <w:pStyle w:val="1"/>
              <w:spacing w:line="240" w:lineRule="auto"/>
              <w:ind w:firstLine="0"/>
              <w:jc w:val="center"/>
              <w:rPr>
                <w:b/>
                <w:bCs/>
                <w:sz w:val="28"/>
                <w:lang w:val="en-US"/>
              </w:rPr>
            </w:pPr>
            <w:r>
              <w:rPr>
                <w:b/>
                <w:bCs/>
                <w:sz w:val="28"/>
                <w:lang w:val="en-US"/>
              </w:rPr>
              <w:t>V</w:t>
            </w:r>
            <w:r w:rsidR="00074A76">
              <w:rPr>
                <w:b/>
                <w:bCs/>
                <w:sz w:val="28"/>
                <w:lang w:val="en-US"/>
              </w:rPr>
              <w:t>.</w:t>
            </w:r>
          </w:p>
        </w:tc>
        <w:tc>
          <w:tcPr>
            <w:tcW w:w="8783" w:type="dxa"/>
          </w:tcPr>
          <w:p w:rsidR="00614D42" w:rsidRPr="00B641EF" w:rsidRDefault="00614D42" w:rsidP="00074A76">
            <w:pPr>
              <w:pStyle w:val="1"/>
              <w:spacing w:after="120" w:line="240" w:lineRule="auto"/>
              <w:ind w:firstLine="0"/>
              <w:jc w:val="both"/>
              <w:rPr>
                <w:sz w:val="28"/>
                <w:lang w:val="en-US"/>
              </w:rPr>
            </w:pPr>
            <w:r w:rsidRPr="00822303">
              <w:rPr>
                <w:b/>
                <w:bCs/>
                <w:sz w:val="28"/>
                <w:lang w:val="en-US"/>
              </w:rPr>
              <w:t>Website and official pages of the university on social media</w:t>
            </w:r>
            <w:r w:rsidR="00074A76">
              <w:rPr>
                <w:b/>
                <w:bCs/>
                <w:sz w:val="28"/>
                <w:lang w:val="en-US"/>
              </w:rPr>
              <w:t>:</w:t>
            </w:r>
          </w:p>
        </w:tc>
      </w:tr>
      <w:tr w:rsidR="00614D42" w:rsidRPr="00E1469F" w:rsidTr="00074A76">
        <w:tc>
          <w:tcPr>
            <w:tcW w:w="707" w:type="dxa"/>
            <w:vMerge/>
          </w:tcPr>
          <w:p w:rsidR="00614D42" w:rsidRDefault="00614D42" w:rsidP="00A81C41">
            <w:pPr>
              <w:pStyle w:val="1"/>
              <w:spacing w:line="240" w:lineRule="auto"/>
              <w:ind w:firstLine="0"/>
              <w:jc w:val="center"/>
              <w:rPr>
                <w:b/>
                <w:bCs/>
                <w:sz w:val="28"/>
                <w:lang w:val="en-US"/>
              </w:rPr>
            </w:pPr>
          </w:p>
        </w:tc>
        <w:tc>
          <w:tcPr>
            <w:tcW w:w="8783" w:type="dxa"/>
          </w:tcPr>
          <w:p w:rsidR="0070190A" w:rsidRPr="00992113" w:rsidRDefault="0070190A" w:rsidP="0070190A">
            <w:pPr>
              <w:pStyle w:val="1"/>
              <w:spacing w:line="240" w:lineRule="auto"/>
              <w:ind w:left="169" w:firstLine="0"/>
              <w:jc w:val="both"/>
              <w:rPr>
                <w:sz w:val="28"/>
                <w:lang w:val="en-US"/>
              </w:rPr>
            </w:pPr>
            <w:r w:rsidRPr="0070190A">
              <w:rPr>
                <w:sz w:val="28"/>
                <w:lang w:val="en-US"/>
              </w:rPr>
              <w:t xml:space="preserve">Website: </w:t>
            </w:r>
            <w:r w:rsidR="00E1469F">
              <w:fldChar w:fldCharType="begin"/>
            </w:r>
            <w:r w:rsidR="00E1469F" w:rsidRPr="00E1469F">
              <w:rPr>
                <w:lang w:val="en-US"/>
              </w:rPr>
              <w:instrText xml:space="preserve"> HYPERLINK "https://univ-silkroad.uz" </w:instrText>
            </w:r>
            <w:r w:rsidR="00E1469F">
              <w:fldChar w:fldCharType="separate"/>
            </w:r>
            <w:r w:rsidR="00992113" w:rsidRPr="00DC649C">
              <w:rPr>
                <w:rStyle w:val="a3"/>
                <w:sz w:val="28"/>
                <w:lang w:val="en-US"/>
              </w:rPr>
              <w:t>https://univ-silkroad.uz</w:t>
            </w:r>
            <w:r w:rsidR="00E1469F">
              <w:rPr>
                <w:rStyle w:val="a3"/>
                <w:sz w:val="28"/>
                <w:lang w:val="en-US"/>
              </w:rPr>
              <w:fldChar w:fldCharType="end"/>
            </w:r>
            <w:r w:rsidR="00992113" w:rsidRPr="00992113">
              <w:rPr>
                <w:sz w:val="28"/>
                <w:lang w:val="en-US"/>
              </w:rPr>
              <w:t xml:space="preserve"> </w:t>
            </w:r>
          </w:p>
          <w:p w:rsidR="0070190A" w:rsidRPr="00992113" w:rsidRDefault="0070190A" w:rsidP="0070190A">
            <w:pPr>
              <w:pStyle w:val="1"/>
              <w:spacing w:line="240" w:lineRule="auto"/>
              <w:ind w:left="169" w:firstLine="0"/>
              <w:jc w:val="both"/>
              <w:rPr>
                <w:sz w:val="28"/>
                <w:lang w:val="en-US"/>
              </w:rPr>
            </w:pPr>
            <w:r w:rsidRPr="0070190A">
              <w:rPr>
                <w:sz w:val="28"/>
                <w:lang w:val="en-US"/>
              </w:rPr>
              <w:t xml:space="preserve">Telegram: </w:t>
            </w:r>
            <w:r w:rsidR="00E1469F">
              <w:fldChar w:fldCharType="begin"/>
            </w:r>
            <w:r w:rsidR="00E1469F" w:rsidRPr="00E1469F">
              <w:rPr>
                <w:lang w:val="en-US"/>
              </w:rPr>
              <w:instrText xml:space="preserve"> HYPERLINK "https://t.me/univ_silkroad_uz" </w:instrText>
            </w:r>
            <w:r w:rsidR="00E1469F">
              <w:fldChar w:fldCharType="separate"/>
            </w:r>
            <w:r w:rsidR="00992113" w:rsidRPr="00DC649C">
              <w:rPr>
                <w:rStyle w:val="a3"/>
                <w:sz w:val="28"/>
                <w:lang w:val="en-US"/>
              </w:rPr>
              <w:t>https://t.me/univ_silkroad_uz</w:t>
            </w:r>
            <w:r w:rsidR="00E1469F">
              <w:rPr>
                <w:rStyle w:val="a3"/>
                <w:sz w:val="28"/>
                <w:lang w:val="en-US"/>
              </w:rPr>
              <w:fldChar w:fldCharType="end"/>
            </w:r>
            <w:r w:rsidR="00992113" w:rsidRPr="00992113">
              <w:rPr>
                <w:sz w:val="28"/>
                <w:lang w:val="en-US"/>
              </w:rPr>
              <w:t xml:space="preserve"> </w:t>
            </w:r>
          </w:p>
          <w:p w:rsidR="0070190A" w:rsidRPr="00992113" w:rsidRDefault="0070190A" w:rsidP="0070190A">
            <w:pPr>
              <w:pStyle w:val="1"/>
              <w:spacing w:line="240" w:lineRule="auto"/>
              <w:ind w:left="169" w:firstLine="0"/>
              <w:jc w:val="both"/>
              <w:rPr>
                <w:sz w:val="28"/>
                <w:lang w:val="en-US"/>
              </w:rPr>
            </w:pPr>
            <w:r w:rsidRPr="0070190A">
              <w:rPr>
                <w:sz w:val="28"/>
                <w:lang w:val="en-US"/>
              </w:rPr>
              <w:t xml:space="preserve">Facebook: </w:t>
            </w:r>
            <w:r w:rsidR="00E1469F">
              <w:fldChar w:fldCharType="begin"/>
            </w:r>
            <w:r w:rsidR="00E1469F" w:rsidRPr="00E1469F">
              <w:rPr>
                <w:lang w:val="en-US"/>
              </w:rPr>
              <w:instrText xml:space="preserve"> HYPERLINK "https://www.facebook.com/univsilkroad.uz" </w:instrText>
            </w:r>
            <w:r w:rsidR="00E1469F">
              <w:fldChar w:fldCharType="separate"/>
            </w:r>
            <w:r w:rsidR="00992113" w:rsidRPr="00DC649C">
              <w:rPr>
                <w:rStyle w:val="a3"/>
                <w:sz w:val="28"/>
                <w:lang w:val="en-US"/>
              </w:rPr>
              <w:t>https://www.facebook.com/univsilkroad.uz</w:t>
            </w:r>
            <w:r w:rsidR="00E1469F">
              <w:rPr>
                <w:rStyle w:val="a3"/>
                <w:sz w:val="28"/>
                <w:lang w:val="en-US"/>
              </w:rPr>
              <w:fldChar w:fldCharType="end"/>
            </w:r>
            <w:r w:rsidR="00992113" w:rsidRPr="00992113">
              <w:rPr>
                <w:sz w:val="28"/>
                <w:lang w:val="en-US"/>
              </w:rPr>
              <w:t xml:space="preserve"> </w:t>
            </w:r>
          </w:p>
          <w:p w:rsidR="0070190A" w:rsidRPr="00992113" w:rsidRDefault="0070190A" w:rsidP="0070190A">
            <w:pPr>
              <w:pStyle w:val="1"/>
              <w:spacing w:line="240" w:lineRule="auto"/>
              <w:ind w:left="169" w:firstLine="0"/>
              <w:jc w:val="both"/>
              <w:rPr>
                <w:sz w:val="28"/>
                <w:lang w:val="en-US"/>
              </w:rPr>
            </w:pPr>
            <w:r w:rsidRPr="0070190A">
              <w:rPr>
                <w:sz w:val="28"/>
                <w:lang w:val="en-US"/>
              </w:rPr>
              <w:t xml:space="preserve">Instagram: </w:t>
            </w:r>
            <w:r w:rsidR="00E1469F">
              <w:fldChar w:fldCharType="begin"/>
            </w:r>
            <w:r w:rsidR="00E1469F" w:rsidRPr="00E1469F">
              <w:rPr>
                <w:lang w:val="en-US"/>
              </w:rPr>
              <w:instrText xml:space="preserve"> HYPERLINK "https://www.instagram.com/univ_silkroad_uz" </w:instrText>
            </w:r>
            <w:r w:rsidR="00E1469F">
              <w:fldChar w:fldCharType="separate"/>
            </w:r>
            <w:r w:rsidR="00992113" w:rsidRPr="00DC649C">
              <w:rPr>
                <w:rStyle w:val="a3"/>
                <w:sz w:val="28"/>
                <w:lang w:val="en-US"/>
              </w:rPr>
              <w:t>https://www.instagram.com/univ_silkroad_uz</w:t>
            </w:r>
            <w:r w:rsidR="00E1469F">
              <w:rPr>
                <w:rStyle w:val="a3"/>
                <w:sz w:val="28"/>
                <w:lang w:val="en-US"/>
              </w:rPr>
              <w:fldChar w:fldCharType="end"/>
            </w:r>
            <w:r w:rsidR="00992113" w:rsidRPr="00992113">
              <w:rPr>
                <w:sz w:val="28"/>
                <w:lang w:val="en-US"/>
              </w:rPr>
              <w:t xml:space="preserve"> </w:t>
            </w:r>
          </w:p>
          <w:p w:rsidR="00614D42" w:rsidRPr="00992113" w:rsidRDefault="0070190A" w:rsidP="0070190A">
            <w:pPr>
              <w:pStyle w:val="1"/>
              <w:spacing w:line="240" w:lineRule="auto"/>
              <w:ind w:left="169" w:firstLine="0"/>
              <w:jc w:val="both"/>
              <w:rPr>
                <w:sz w:val="28"/>
                <w:lang w:val="en-US"/>
              </w:rPr>
            </w:pPr>
            <w:r w:rsidRPr="0070190A">
              <w:rPr>
                <w:sz w:val="28"/>
                <w:lang w:val="en-US"/>
              </w:rPr>
              <w:t xml:space="preserve">Twitter: </w:t>
            </w:r>
            <w:r w:rsidR="00E1469F">
              <w:fldChar w:fldCharType="begin"/>
            </w:r>
            <w:r w:rsidR="00E1469F" w:rsidRPr="00E1469F">
              <w:rPr>
                <w:lang w:val="en-US"/>
              </w:rPr>
              <w:instrText xml:space="preserve"> HYPERLINK "https://twitter.com/univsilkroad" </w:instrText>
            </w:r>
            <w:r w:rsidR="00E1469F">
              <w:fldChar w:fldCharType="separate"/>
            </w:r>
            <w:r w:rsidR="00992113" w:rsidRPr="00DC649C">
              <w:rPr>
                <w:rStyle w:val="a3"/>
                <w:sz w:val="28"/>
                <w:lang w:val="en-US"/>
              </w:rPr>
              <w:t>https://twitter.com/univsilkroad</w:t>
            </w:r>
            <w:r w:rsidR="00E1469F">
              <w:rPr>
                <w:rStyle w:val="a3"/>
                <w:sz w:val="28"/>
                <w:lang w:val="en-US"/>
              </w:rPr>
              <w:fldChar w:fldCharType="end"/>
            </w:r>
            <w:r w:rsidR="00992113" w:rsidRPr="00992113">
              <w:rPr>
                <w:sz w:val="28"/>
                <w:lang w:val="en-US"/>
              </w:rPr>
              <w:t xml:space="preserve"> </w:t>
            </w:r>
          </w:p>
        </w:tc>
      </w:tr>
      <w:tr w:rsidR="00614D42" w:rsidTr="00074A76">
        <w:tc>
          <w:tcPr>
            <w:tcW w:w="707" w:type="dxa"/>
            <w:vMerge w:val="restart"/>
          </w:tcPr>
          <w:p w:rsidR="00614D42" w:rsidRDefault="00A072B0" w:rsidP="00A81C41">
            <w:pPr>
              <w:pStyle w:val="1"/>
              <w:spacing w:line="240" w:lineRule="auto"/>
              <w:ind w:firstLine="0"/>
              <w:jc w:val="center"/>
              <w:rPr>
                <w:b/>
                <w:bCs/>
                <w:sz w:val="28"/>
                <w:lang w:val="en-US"/>
              </w:rPr>
            </w:pPr>
            <w:r>
              <w:rPr>
                <w:b/>
                <w:bCs/>
                <w:sz w:val="28"/>
                <w:lang w:val="en-US"/>
              </w:rPr>
              <w:t>VI</w:t>
            </w:r>
            <w:r w:rsidR="00074A76">
              <w:rPr>
                <w:b/>
                <w:bCs/>
                <w:sz w:val="28"/>
                <w:lang w:val="en-US"/>
              </w:rPr>
              <w:t>.</w:t>
            </w:r>
          </w:p>
        </w:tc>
        <w:tc>
          <w:tcPr>
            <w:tcW w:w="8783" w:type="dxa"/>
          </w:tcPr>
          <w:p w:rsidR="00B81EF9" w:rsidRPr="00614D42" w:rsidRDefault="00614D42" w:rsidP="00074A76">
            <w:pPr>
              <w:pStyle w:val="1"/>
              <w:spacing w:line="240" w:lineRule="auto"/>
              <w:ind w:firstLine="0"/>
              <w:jc w:val="both"/>
              <w:rPr>
                <w:b/>
                <w:sz w:val="28"/>
                <w:lang w:val="en-US"/>
              </w:rPr>
            </w:pPr>
            <w:r w:rsidRPr="00614D42">
              <w:rPr>
                <w:b/>
                <w:sz w:val="28"/>
                <w:lang w:val="en-US"/>
              </w:rPr>
              <w:t>Additional information and contacts</w:t>
            </w:r>
            <w:r w:rsidR="00074A76">
              <w:rPr>
                <w:b/>
                <w:sz w:val="28"/>
                <w:lang w:val="en-US"/>
              </w:rPr>
              <w:t>:</w:t>
            </w:r>
          </w:p>
        </w:tc>
      </w:tr>
      <w:tr w:rsidR="00614D42" w:rsidRPr="00E1469F" w:rsidTr="00074A76">
        <w:tc>
          <w:tcPr>
            <w:tcW w:w="707" w:type="dxa"/>
            <w:vMerge/>
          </w:tcPr>
          <w:p w:rsidR="00614D42" w:rsidRDefault="00614D42" w:rsidP="00A81C41">
            <w:pPr>
              <w:pStyle w:val="1"/>
              <w:spacing w:line="240" w:lineRule="auto"/>
              <w:ind w:firstLine="0"/>
              <w:jc w:val="center"/>
              <w:rPr>
                <w:b/>
                <w:bCs/>
                <w:sz w:val="28"/>
                <w:lang w:val="en-US"/>
              </w:rPr>
            </w:pPr>
          </w:p>
        </w:tc>
        <w:tc>
          <w:tcPr>
            <w:tcW w:w="8783" w:type="dxa"/>
          </w:tcPr>
          <w:p w:rsidR="00647499" w:rsidRDefault="00614D42" w:rsidP="00074A76">
            <w:pPr>
              <w:pStyle w:val="20"/>
              <w:ind w:left="169" w:firstLine="283"/>
              <w:jc w:val="both"/>
              <w:rPr>
                <w:sz w:val="28"/>
                <w:szCs w:val="28"/>
                <w:lang w:val="en-US" w:eastAsia="ru-RU" w:bidi="ru-RU"/>
              </w:rPr>
            </w:pPr>
            <w:r w:rsidRPr="00614D42">
              <w:rPr>
                <w:sz w:val="28"/>
                <w:szCs w:val="28"/>
                <w:lang w:val="en-US" w:eastAsia="ru-RU" w:bidi="ru-RU"/>
              </w:rPr>
              <w:t xml:space="preserve">For further </w:t>
            </w:r>
            <w:r w:rsidRPr="00614D42">
              <w:rPr>
                <w:sz w:val="28"/>
                <w:szCs w:val="28"/>
                <w:lang w:val="en-US"/>
              </w:rPr>
              <w:t>details</w:t>
            </w:r>
            <w:r w:rsidRPr="00614D42">
              <w:rPr>
                <w:sz w:val="28"/>
                <w:szCs w:val="28"/>
                <w:lang w:val="en-US" w:eastAsia="ru-RU" w:bidi="ru-RU"/>
              </w:rPr>
              <w:t xml:space="preserve"> and questions please contact </w:t>
            </w:r>
            <w:r w:rsidR="002A2226">
              <w:rPr>
                <w:sz w:val="28"/>
                <w:szCs w:val="28"/>
                <w:lang w:val="en-US" w:eastAsia="ru-RU" w:bidi="ru-RU"/>
              </w:rPr>
              <w:t>to</w:t>
            </w:r>
            <w:r w:rsidR="00647499">
              <w:rPr>
                <w:sz w:val="28"/>
                <w:szCs w:val="28"/>
                <w:lang w:val="en-US" w:eastAsia="ru-RU" w:bidi="ru-RU"/>
              </w:rPr>
              <w:t>:</w:t>
            </w:r>
            <w:r w:rsidR="002A2226">
              <w:rPr>
                <w:sz w:val="28"/>
                <w:szCs w:val="28"/>
                <w:lang w:val="en-US" w:eastAsia="ru-RU" w:bidi="ru-RU"/>
              </w:rPr>
              <w:t xml:space="preserve"> </w:t>
            </w:r>
          </w:p>
          <w:p w:rsidR="00614D42" w:rsidRPr="00647499" w:rsidRDefault="002A6505" w:rsidP="006A49BE">
            <w:pPr>
              <w:pStyle w:val="20"/>
              <w:ind w:left="169" w:firstLine="283"/>
              <w:jc w:val="both"/>
              <w:rPr>
                <w:sz w:val="28"/>
                <w:szCs w:val="28"/>
                <w:lang w:val="en-US" w:eastAsia="ru-RU" w:bidi="en-US"/>
              </w:rPr>
            </w:pPr>
            <w:r>
              <w:rPr>
                <w:b/>
                <w:sz w:val="28"/>
                <w:szCs w:val="28"/>
                <w:lang w:val="en-US" w:eastAsia="ru-RU" w:bidi="ru-RU"/>
              </w:rPr>
              <w:t xml:space="preserve">Irina </w:t>
            </w:r>
            <w:proofErr w:type="spellStart"/>
            <w:r>
              <w:rPr>
                <w:b/>
                <w:sz w:val="28"/>
                <w:szCs w:val="28"/>
                <w:lang w:val="en-US" w:eastAsia="ru-RU" w:bidi="ru-RU"/>
              </w:rPr>
              <w:t>Kadirova</w:t>
            </w:r>
            <w:proofErr w:type="spellEnd"/>
            <w:r w:rsidR="00647499">
              <w:rPr>
                <w:sz w:val="28"/>
                <w:szCs w:val="28"/>
                <w:lang w:val="en-US" w:eastAsia="ru-RU" w:bidi="ru-RU"/>
              </w:rPr>
              <w:t xml:space="preserve">, </w:t>
            </w:r>
            <w:r w:rsidR="00647499" w:rsidRPr="00647499">
              <w:rPr>
                <w:sz w:val="28"/>
                <w:szCs w:val="28"/>
                <w:lang w:val="en-US" w:eastAsia="ru-RU" w:bidi="en-US"/>
              </w:rPr>
              <w:t xml:space="preserve"> Department of</w:t>
            </w:r>
            <w:r w:rsidR="00647499">
              <w:rPr>
                <w:sz w:val="28"/>
                <w:szCs w:val="28"/>
                <w:lang w:val="en-US" w:eastAsia="ru-RU" w:bidi="en-US"/>
              </w:rPr>
              <w:t xml:space="preserve"> </w:t>
            </w:r>
            <w:r w:rsidR="00647499" w:rsidRPr="00647499">
              <w:rPr>
                <w:sz w:val="28"/>
                <w:szCs w:val="28"/>
                <w:lang w:val="en-US" w:eastAsia="ru-RU" w:bidi="en-US"/>
              </w:rPr>
              <w:t xml:space="preserve"> </w:t>
            </w:r>
            <w:r w:rsidR="006A49BE">
              <w:rPr>
                <w:sz w:val="28"/>
                <w:szCs w:val="28"/>
                <w:lang w:val="en-US" w:eastAsia="ru-RU" w:bidi="en-US"/>
              </w:rPr>
              <w:t xml:space="preserve">Global Education </w:t>
            </w:r>
            <w:r w:rsidR="00647499" w:rsidRPr="00647499">
              <w:rPr>
                <w:sz w:val="28"/>
                <w:szCs w:val="28"/>
                <w:lang w:val="en-US" w:eastAsia="ru-RU" w:bidi="en-US"/>
              </w:rPr>
              <w:t>of “Silk Road” International University of Tourism and Cultural Heritage,</w:t>
            </w:r>
            <w:r w:rsidR="00647499" w:rsidRPr="00647499">
              <w:rPr>
                <w:i/>
                <w:sz w:val="28"/>
                <w:szCs w:val="28"/>
                <w:lang w:val="en-US" w:eastAsia="ru-RU" w:bidi="ru-RU"/>
              </w:rPr>
              <w:t xml:space="preserve"> </w:t>
            </w:r>
            <w:r w:rsidR="00647499" w:rsidRPr="00647499">
              <w:rPr>
                <w:i/>
                <w:sz w:val="28"/>
                <w:szCs w:val="28"/>
                <w:lang w:val="en-US" w:eastAsia="ru-RU" w:bidi="en-US"/>
              </w:rPr>
              <w:t>mobile:</w:t>
            </w:r>
            <w:r w:rsidR="00647499" w:rsidRPr="00647499">
              <w:rPr>
                <w:b/>
                <w:sz w:val="28"/>
                <w:szCs w:val="28"/>
                <w:lang w:val="en-US" w:eastAsia="ru-RU" w:bidi="en-US"/>
              </w:rPr>
              <w:t xml:space="preserve"> : +99890 270-25-28, +99893 665-09-55</w:t>
            </w:r>
            <w:r w:rsidR="00F22985">
              <w:rPr>
                <w:b/>
                <w:sz w:val="28"/>
                <w:szCs w:val="28"/>
                <w:lang w:val="en-US" w:eastAsia="ru-RU" w:bidi="en-US"/>
              </w:rPr>
              <w:t xml:space="preserve">, </w:t>
            </w:r>
            <w:r w:rsidR="00F22985" w:rsidRPr="00F22985">
              <w:rPr>
                <w:sz w:val="28"/>
                <w:szCs w:val="28"/>
                <w:lang w:val="en-US" w:eastAsia="ru-RU" w:bidi="en-US"/>
              </w:rPr>
              <w:t>Email:</w:t>
            </w:r>
            <w:r w:rsidR="00F22985">
              <w:rPr>
                <w:sz w:val="28"/>
                <w:szCs w:val="28"/>
                <w:lang w:val="en-US" w:eastAsia="ru-RU" w:bidi="en-US"/>
              </w:rPr>
              <w:t xml:space="preserve"> </w:t>
            </w:r>
            <w:hyperlink r:id="rId5" w:history="1">
              <w:r w:rsidR="00F22985" w:rsidRPr="00DF1F69">
                <w:rPr>
                  <w:rStyle w:val="a3"/>
                  <w:sz w:val="28"/>
                  <w:szCs w:val="28"/>
                  <w:lang w:val="en-US" w:eastAsia="ru-RU" w:bidi="en-US"/>
                </w:rPr>
                <w:t>info@univ-silkroad.uz</w:t>
              </w:r>
            </w:hyperlink>
            <w:r w:rsidR="00F22985">
              <w:rPr>
                <w:sz w:val="28"/>
                <w:szCs w:val="28"/>
                <w:lang w:val="en-US" w:eastAsia="ru-RU" w:bidi="en-US"/>
              </w:rPr>
              <w:t xml:space="preserve">, </w:t>
            </w:r>
            <w:hyperlink r:id="rId6" w:history="1">
              <w:r w:rsidR="00F22985" w:rsidRPr="00DF1F69">
                <w:rPr>
                  <w:rStyle w:val="a3"/>
                  <w:sz w:val="28"/>
                  <w:szCs w:val="28"/>
                  <w:lang w:val="en-US" w:eastAsia="ru-RU" w:bidi="en-US"/>
                </w:rPr>
                <w:t>uzpractice@gmail.com</w:t>
              </w:r>
            </w:hyperlink>
            <w:r w:rsidR="00F22985">
              <w:rPr>
                <w:sz w:val="28"/>
                <w:szCs w:val="28"/>
                <w:lang w:val="en-US" w:eastAsia="ru-RU" w:bidi="en-US"/>
              </w:rPr>
              <w:t xml:space="preserve"> </w:t>
            </w:r>
          </w:p>
        </w:tc>
      </w:tr>
    </w:tbl>
    <w:p w:rsidR="00A81C41" w:rsidRPr="00647499" w:rsidRDefault="00A81C41" w:rsidP="00647499">
      <w:pPr>
        <w:pStyle w:val="1"/>
        <w:spacing w:line="240" w:lineRule="auto"/>
        <w:ind w:left="442" w:firstLine="0"/>
        <w:jc w:val="both"/>
        <w:rPr>
          <w:sz w:val="6"/>
          <w:lang w:val="en-US"/>
        </w:rPr>
      </w:pPr>
    </w:p>
    <w:sectPr w:rsidR="00A81C41" w:rsidRPr="00647499" w:rsidSect="006B1E61">
      <w:pgSz w:w="11906" w:h="16838"/>
      <w:pgMar w:top="1134" w:right="73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96A8F"/>
    <w:multiLevelType w:val="hybridMultilevel"/>
    <w:tmpl w:val="64E898B6"/>
    <w:lvl w:ilvl="0" w:tplc="CA5A9BA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3508279C"/>
    <w:multiLevelType w:val="hybridMultilevel"/>
    <w:tmpl w:val="BB50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E42D85"/>
    <w:multiLevelType w:val="hybridMultilevel"/>
    <w:tmpl w:val="14EC229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4C"/>
    <w:rsid w:val="00025684"/>
    <w:rsid w:val="00056EB5"/>
    <w:rsid w:val="00074A76"/>
    <w:rsid w:val="0013103C"/>
    <w:rsid w:val="001558CF"/>
    <w:rsid w:val="001F15AD"/>
    <w:rsid w:val="002A2226"/>
    <w:rsid w:val="002A6505"/>
    <w:rsid w:val="00313593"/>
    <w:rsid w:val="00354388"/>
    <w:rsid w:val="004345DE"/>
    <w:rsid w:val="0049129E"/>
    <w:rsid w:val="005A6A2D"/>
    <w:rsid w:val="00614D42"/>
    <w:rsid w:val="00631986"/>
    <w:rsid w:val="00647499"/>
    <w:rsid w:val="006A49BE"/>
    <w:rsid w:val="006B1E61"/>
    <w:rsid w:val="0070190A"/>
    <w:rsid w:val="00750ACD"/>
    <w:rsid w:val="00783521"/>
    <w:rsid w:val="008A28D9"/>
    <w:rsid w:val="00992113"/>
    <w:rsid w:val="00A072B0"/>
    <w:rsid w:val="00A81C41"/>
    <w:rsid w:val="00B81EF9"/>
    <w:rsid w:val="00BC32DA"/>
    <w:rsid w:val="00C0751E"/>
    <w:rsid w:val="00C604BB"/>
    <w:rsid w:val="00C6310E"/>
    <w:rsid w:val="00C907C4"/>
    <w:rsid w:val="00CE3A36"/>
    <w:rsid w:val="00CF2D2B"/>
    <w:rsid w:val="00D91D7A"/>
    <w:rsid w:val="00E1469F"/>
    <w:rsid w:val="00EE1F3A"/>
    <w:rsid w:val="00EE1F4C"/>
    <w:rsid w:val="00F22985"/>
    <w:rsid w:val="00FE32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81970-B8D7-450D-89CA-B52890D4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1C41"/>
    <w:rPr>
      <w:color w:val="0563C1" w:themeColor="hyperlink"/>
      <w:u w:val="single"/>
    </w:rPr>
  </w:style>
  <w:style w:type="character" w:customStyle="1" w:styleId="a4">
    <w:name w:val="Основной текст_"/>
    <w:basedOn w:val="a0"/>
    <w:link w:val="1"/>
    <w:rsid w:val="00A81C41"/>
    <w:rPr>
      <w:rFonts w:ascii="Times New Roman" w:eastAsia="Times New Roman" w:hAnsi="Times New Roman" w:cs="Times New Roman"/>
      <w:sz w:val="26"/>
      <w:szCs w:val="26"/>
    </w:rPr>
  </w:style>
  <w:style w:type="paragraph" w:customStyle="1" w:styleId="1">
    <w:name w:val="Основной текст1"/>
    <w:basedOn w:val="a"/>
    <w:link w:val="a4"/>
    <w:rsid w:val="00A81C41"/>
    <w:pPr>
      <w:widowControl w:val="0"/>
      <w:spacing w:after="0" w:line="389" w:lineRule="auto"/>
      <w:ind w:firstLine="400"/>
    </w:pPr>
    <w:rPr>
      <w:rFonts w:ascii="Times New Roman" w:eastAsia="Times New Roman" w:hAnsi="Times New Roman" w:cs="Times New Roman"/>
      <w:sz w:val="26"/>
      <w:szCs w:val="26"/>
    </w:rPr>
  </w:style>
  <w:style w:type="table" w:styleId="a5">
    <w:name w:val="Table Grid"/>
    <w:basedOn w:val="a1"/>
    <w:uiPriority w:val="39"/>
    <w:rsid w:val="00A81C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614D42"/>
    <w:rPr>
      <w:rFonts w:ascii="Times New Roman" w:eastAsia="Times New Roman" w:hAnsi="Times New Roman" w:cs="Times New Roman"/>
      <w:sz w:val="26"/>
      <w:szCs w:val="26"/>
    </w:rPr>
  </w:style>
  <w:style w:type="paragraph" w:customStyle="1" w:styleId="20">
    <w:name w:val="Основной текст (2)"/>
    <w:basedOn w:val="a"/>
    <w:link w:val="2"/>
    <w:rsid w:val="00614D42"/>
    <w:pPr>
      <w:widowControl w:val="0"/>
      <w:spacing w:after="0"/>
      <w:ind w:left="500" w:firstLine="580"/>
    </w:pPr>
    <w:rPr>
      <w:rFonts w:ascii="Times New Roman" w:eastAsia="Times New Roman" w:hAnsi="Times New Roman" w:cs="Times New Roman"/>
      <w:sz w:val="26"/>
      <w:szCs w:val="26"/>
    </w:rPr>
  </w:style>
  <w:style w:type="paragraph" w:styleId="a6">
    <w:name w:val="Balloon Text"/>
    <w:basedOn w:val="a"/>
    <w:link w:val="a7"/>
    <w:uiPriority w:val="99"/>
    <w:semiHidden/>
    <w:unhideWhenUsed/>
    <w:rsid w:val="00A072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07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zpractice@gmail.com" TargetMode="External"/><Relationship Id="rId5" Type="http://schemas.openxmlformats.org/officeDocument/2006/relationships/hyperlink" Target="mailto:info@univ-silkroad.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Стажёр</dc:creator>
  <cp:lastModifiedBy>Учетная запись Майкрософт</cp:lastModifiedBy>
  <cp:revision>2</cp:revision>
  <cp:lastPrinted>2023-02-07T08:26:00Z</cp:lastPrinted>
  <dcterms:created xsi:type="dcterms:W3CDTF">2025-04-22T19:06:00Z</dcterms:created>
  <dcterms:modified xsi:type="dcterms:W3CDTF">2025-04-22T19:06:00Z</dcterms:modified>
</cp:coreProperties>
</file>